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4DD85" w14:textId="385B771B" w:rsidR="00F14CEB" w:rsidRPr="00C138A7" w:rsidRDefault="00F14CEB" w:rsidP="00F14CEB">
      <w:pPr>
        <w:jc w:val="center"/>
        <w:rPr>
          <w:rFonts w:ascii="Arial" w:eastAsia="Calibri" w:hAnsi="Arial" w:cs="Arial"/>
          <w:b/>
          <w:szCs w:val="20"/>
        </w:rPr>
      </w:pPr>
    </w:p>
    <w:p w14:paraId="72C2F415" w14:textId="77777777" w:rsidR="00F14CEB" w:rsidRPr="00C138A7" w:rsidRDefault="00F14CEB" w:rsidP="00F14CEB">
      <w:pPr>
        <w:jc w:val="center"/>
        <w:rPr>
          <w:rFonts w:ascii="Arial" w:eastAsia="Calibri" w:hAnsi="Arial" w:cs="Arial"/>
          <w:b/>
          <w:szCs w:val="20"/>
        </w:rPr>
      </w:pPr>
    </w:p>
    <w:p w14:paraId="3C1AAF62" w14:textId="77777777" w:rsidR="00F14CEB" w:rsidRPr="00C138A7" w:rsidRDefault="00F14CEB" w:rsidP="00F14CEB">
      <w:pPr>
        <w:jc w:val="center"/>
        <w:rPr>
          <w:rFonts w:ascii="Arial" w:eastAsia="Calibri" w:hAnsi="Arial" w:cs="Arial"/>
          <w:b/>
          <w:szCs w:val="20"/>
        </w:rPr>
      </w:pPr>
    </w:p>
    <w:p w14:paraId="66C70FDA" w14:textId="77777777" w:rsidR="00F14CEB" w:rsidRPr="00C138A7" w:rsidRDefault="00F14CEB" w:rsidP="00D226CE">
      <w:pPr>
        <w:pBdr>
          <w:top w:val="single" w:sz="12" w:space="1" w:color="28398A"/>
          <w:left w:val="single" w:sz="12" w:space="1" w:color="28398A"/>
          <w:bottom w:val="single" w:sz="12" w:space="1" w:color="28398A"/>
          <w:right w:val="single" w:sz="12" w:space="1" w:color="28398A"/>
        </w:pBdr>
        <w:jc w:val="center"/>
        <w:rPr>
          <w:rFonts w:ascii="Arial" w:eastAsia="Calibri" w:hAnsi="Arial" w:cs="Arial"/>
          <w:b/>
          <w:szCs w:val="20"/>
        </w:rPr>
      </w:pPr>
    </w:p>
    <w:p w14:paraId="1742D0F8" w14:textId="0D998B42" w:rsidR="00F14CEB" w:rsidRPr="00C138A7" w:rsidRDefault="00B46570" w:rsidP="00B46570">
      <w:pPr>
        <w:pBdr>
          <w:top w:val="single" w:sz="12" w:space="1" w:color="28398A"/>
          <w:left w:val="single" w:sz="12" w:space="1" w:color="28398A"/>
          <w:bottom w:val="single" w:sz="12" w:space="1" w:color="28398A"/>
          <w:right w:val="single" w:sz="12" w:space="1" w:color="28398A"/>
        </w:pBdr>
        <w:jc w:val="center"/>
        <w:rPr>
          <w:rFonts w:ascii="Arial" w:eastAsia="Calibri" w:hAnsi="Arial" w:cs="Arial"/>
          <w:szCs w:val="20"/>
        </w:rPr>
      </w:pPr>
      <w:r w:rsidRPr="00C138A7">
        <w:rPr>
          <w:rFonts w:ascii="Arial" w:eastAsia="Calibri" w:hAnsi="Arial" w:cs="Arial"/>
          <w:color w:val="2B307F" w:themeColor="text2"/>
          <w:szCs w:val="20"/>
        </w:rPr>
        <w:t>CADRE DE REPONSE DU MEMOIRE TECHNIQUE</w:t>
      </w:r>
    </w:p>
    <w:p w14:paraId="56800A63" w14:textId="5B123DEF" w:rsidR="00CE11B4" w:rsidRPr="00C138A7" w:rsidRDefault="00CE11B4" w:rsidP="00B46570">
      <w:pPr>
        <w:pBdr>
          <w:top w:val="single" w:sz="12" w:space="1" w:color="28398A"/>
          <w:left w:val="single" w:sz="12" w:space="1" w:color="28398A"/>
          <w:bottom w:val="single" w:sz="12" w:space="1" w:color="28398A"/>
          <w:right w:val="single" w:sz="12" w:space="1" w:color="28398A"/>
        </w:pBdr>
        <w:jc w:val="center"/>
        <w:rPr>
          <w:rFonts w:ascii="Arial" w:eastAsia="Calibri" w:hAnsi="Arial" w:cs="Arial"/>
          <w:szCs w:val="20"/>
        </w:rPr>
      </w:pPr>
    </w:p>
    <w:p w14:paraId="65DEF049" w14:textId="69FA9CD3" w:rsidR="00CE11B4" w:rsidRPr="00C138A7" w:rsidRDefault="00CE11B4" w:rsidP="00B46570">
      <w:pPr>
        <w:pBdr>
          <w:top w:val="single" w:sz="12" w:space="1" w:color="28398A"/>
          <w:left w:val="single" w:sz="12" w:space="1" w:color="28398A"/>
          <w:bottom w:val="single" w:sz="12" w:space="1" w:color="28398A"/>
          <w:right w:val="single" w:sz="12" w:space="1" w:color="28398A"/>
        </w:pBdr>
        <w:jc w:val="center"/>
        <w:rPr>
          <w:rFonts w:ascii="Arial" w:eastAsia="Calibri" w:hAnsi="Arial" w:cs="Arial"/>
          <w:szCs w:val="20"/>
        </w:rPr>
      </w:pPr>
      <w:r w:rsidRPr="00C138A7">
        <w:rPr>
          <w:rFonts w:ascii="Arial" w:eastAsia="Calibri" w:hAnsi="Arial" w:cs="Arial"/>
          <w:color w:val="002060"/>
          <w:szCs w:val="20"/>
        </w:rPr>
        <w:t xml:space="preserve">Marché n° </w:t>
      </w:r>
      <w:r w:rsidR="009A78AA" w:rsidRPr="009A78AA">
        <w:rPr>
          <w:rFonts w:ascii="Arial" w:eastAsia="Calibri" w:hAnsi="Arial" w:cs="Arial"/>
          <w:color w:val="002060"/>
          <w:szCs w:val="20"/>
        </w:rPr>
        <w:t>2026-0078-00-00-MPF</w:t>
      </w:r>
    </w:p>
    <w:p w14:paraId="79576FD0" w14:textId="77777777" w:rsidR="00F052AF" w:rsidRPr="00C138A7" w:rsidRDefault="00F052AF" w:rsidP="00D226CE">
      <w:pPr>
        <w:pBdr>
          <w:top w:val="single" w:sz="12" w:space="1" w:color="28398A"/>
          <w:left w:val="single" w:sz="12" w:space="1" w:color="28398A"/>
          <w:bottom w:val="single" w:sz="12" w:space="1" w:color="28398A"/>
          <w:right w:val="single" w:sz="12" w:space="1" w:color="28398A"/>
        </w:pBdr>
        <w:jc w:val="center"/>
        <w:rPr>
          <w:rFonts w:ascii="Arial" w:eastAsia="Calibri" w:hAnsi="Arial" w:cs="Arial"/>
          <w:b/>
          <w:szCs w:val="20"/>
        </w:rPr>
      </w:pPr>
    </w:p>
    <w:p w14:paraId="2A6987D5" w14:textId="77777777" w:rsidR="00F14CEB" w:rsidRPr="00C138A7" w:rsidRDefault="00F14CEB" w:rsidP="00F14CEB">
      <w:pPr>
        <w:jc w:val="center"/>
        <w:rPr>
          <w:rFonts w:ascii="Arial" w:eastAsia="Calibri" w:hAnsi="Arial" w:cs="Arial"/>
          <w:b/>
          <w:szCs w:val="20"/>
        </w:rPr>
      </w:pPr>
    </w:p>
    <w:p w14:paraId="2D8CC73A" w14:textId="77777777" w:rsidR="00F14CEB" w:rsidRPr="00C138A7" w:rsidRDefault="00F14CEB" w:rsidP="00F14CEB">
      <w:pPr>
        <w:rPr>
          <w:rFonts w:ascii="Arial" w:eastAsia="Calibri" w:hAnsi="Arial" w:cs="Arial"/>
          <w:szCs w:val="20"/>
        </w:rPr>
      </w:pPr>
    </w:p>
    <w:p w14:paraId="0CC3D58A" w14:textId="77777777" w:rsidR="00F14CEB" w:rsidRPr="00C138A7" w:rsidRDefault="00F14CEB" w:rsidP="00F14CEB">
      <w:pPr>
        <w:jc w:val="center"/>
        <w:rPr>
          <w:rFonts w:ascii="Arial" w:eastAsia="Calibri" w:hAnsi="Arial" w:cs="Arial"/>
          <w:b/>
          <w:szCs w:val="20"/>
        </w:rPr>
      </w:pPr>
    </w:p>
    <w:p w14:paraId="4FE3BDF6" w14:textId="77777777" w:rsidR="00F14CEB" w:rsidRPr="00C138A7" w:rsidRDefault="00F14CEB" w:rsidP="00D226CE">
      <w:pPr>
        <w:pBdr>
          <w:top w:val="single" w:sz="12" w:space="1" w:color="28398A"/>
          <w:left w:val="single" w:sz="12" w:space="1" w:color="28398A"/>
          <w:bottom w:val="single" w:sz="12" w:space="1" w:color="28398A"/>
          <w:right w:val="single" w:sz="12" w:space="1" w:color="28398A"/>
        </w:pBdr>
        <w:jc w:val="center"/>
        <w:rPr>
          <w:rFonts w:ascii="Arial" w:eastAsia="Calibri" w:hAnsi="Arial" w:cs="Arial"/>
          <w:b/>
          <w:szCs w:val="20"/>
        </w:rPr>
      </w:pPr>
    </w:p>
    <w:p w14:paraId="3FC27C27" w14:textId="5B1384A7" w:rsidR="00F14CEB" w:rsidRPr="00C138A7" w:rsidRDefault="009A78AA" w:rsidP="00D226CE">
      <w:pPr>
        <w:pBdr>
          <w:top w:val="single" w:sz="12" w:space="1" w:color="28398A"/>
          <w:left w:val="single" w:sz="12" w:space="1" w:color="28398A"/>
          <w:bottom w:val="single" w:sz="12" w:space="1" w:color="28398A"/>
          <w:right w:val="single" w:sz="12" w:space="1" w:color="28398A"/>
        </w:pBdr>
        <w:jc w:val="center"/>
        <w:rPr>
          <w:rFonts w:ascii="Arial" w:eastAsia="Calibri" w:hAnsi="Arial" w:cs="Arial"/>
          <w:b/>
          <w:bCs/>
          <w:sz w:val="28"/>
          <w:szCs w:val="20"/>
        </w:rPr>
      </w:pPr>
      <w:r>
        <w:rPr>
          <w:rFonts w:ascii="TT Norms Medium" w:eastAsia="Calibri" w:hAnsi="TT Norms Medium" w:cs="Arial"/>
          <w:b/>
          <w:color w:val="002060"/>
          <w:szCs w:val="18"/>
        </w:rPr>
        <w:t>Mise à disposition et maintenance d’une solution de gestion et de diffusion de SMS</w:t>
      </w:r>
    </w:p>
    <w:p w14:paraId="0B048C8B" w14:textId="77777777" w:rsidR="00B46570" w:rsidRPr="00C138A7" w:rsidRDefault="00B46570" w:rsidP="00D226CE">
      <w:pPr>
        <w:pBdr>
          <w:top w:val="single" w:sz="12" w:space="1" w:color="28398A"/>
          <w:left w:val="single" w:sz="12" w:space="1" w:color="28398A"/>
          <w:bottom w:val="single" w:sz="12" w:space="1" w:color="28398A"/>
          <w:right w:val="single" w:sz="12" w:space="1" w:color="28398A"/>
        </w:pBdr>
        <w:jc w:val="center"/>
        <w:rPr>
          <w:rFonts w:ascii="Arial" w:eastAsia="Calibri" w:hAnsi="Arial" w:cs="Arial"/>
          <w:b/>
          <w:szCs w:val="20"/>
        </w:rPr>
      </w:pPr>
    </w:p>
    <w:p w14:paraId="2321AB0D" w14:textId="77777777" w:rsidR="00F14CEB" w:rsidRPr="00C138A7" w:rsidRDefault="00F14CEB" w:rsidP="00F14CEB">
      <w:pPr>
        <w:jc w:val="center"/>
        <w:rPr>
          <w:rFonts w:ascii="Arial" w:eastAsia="Calibri" w:hAnsi="Arial" w:cs="Arial"/>
          <w:b/>
          <w:szCs w:val="20"/>
        </w:rPr>
      </w:pPr>
    </w:p>
    <w:p w14:paraId="5DABE51E" w14:textId="77777777" w:rsidR="00F14CEB" w:rsidRPr="00C138A7" w:rsidRDefault="00F14CEB" w:rsidP="00F14CEB">
      <w:pPr>
        <w:jc w:val="center"/>
        <w:rPr>
          <w:rFonts w:ascii="Arial" w:hAnsi="Arial" w:cs="Arial"/>
        </w:rPr>
      </w:pPr>
    </w:p>
    <w:p w14:paraId="2681901C" w14:textId="77777777" w:rsidR="002C0EFB" w:rsidRPr="00C138A7" w:rsidRDefault="002C0EFB" w:rsidP="002C0EFB">
      <w:pPr>
        <w:rPr>
          <w:rFonts w:ascii="Arial" w:hAnsi="Arial" w:cs="Arial"/>
          <w:b/>
        </w:rPr>
      </w:pPr>
    </w:p>
    <w:p w14:paraId="53823E57" w14:textId="77777777" w:rsidR="00F052AF" w:rsidRPr="00C138A7" w:rsidRDefault="00F052AF" w:rsidP="00F052AF">
      <w:pPr>
        <w:rPr>
          <w:rFonts w:ascii="Arial" w:hAnsi="Arial" w:cs="Arial"/>
        </w:rPr>
      </w:pPr>
      <w:r w:rsidRPr="00C138A7">
        <w:rPr>
          <w:rFonts w:ascii="Arial" w:hAnsi="Arial" w:cs="Arial"/>
        </w:rPr>
        <w:t xml:space="preserve">Le </w:t>
      </w:r>
      <w:r w:rsidR="00D76133" w:rsidRPr="00C138A7">
        <w:rPr>
          <w:rFonts w:ascii="Arial" w:hAnsi="Arial" w:cs="Arial"/>
        </w:rPr>
        <w:t>Titulaire</w:t>
      </w:r>
      <w:r w:rsidRPr="00C138A7">
        <w:rPr>
          <w:rFonts w:ascii="Arial" w:hAnsi="Arial" w:cs="Arial"/>
        </w:rPr>
        <w:t xml:space="preserve"> complétera la trame ci-dessous. </w:t>
      </w:r>
    </w:p>
    <w:p w14:paraId="456E3587" w14:textId="63BB736B" w:rsidR="002C0EFB" w:rsidRDefault="002C0EFB" w:rsidP="002C0EFB">
      <w:pPr>
        <w:rPr>
          <w:rFonts w:ascii="Arial" w:hAnsi="Arial" w:cs="Arial"/>
          <w:b/>
        </w:rPr>
      </w:pPr>
    </w:p>
    <w:p w14:paraId="2947B733" w14:textId="20CFF241" w:rsidR="00C138A7" w:rsidRDefault="00C138A7" w:rsidP="002C0EFB">
      <w:pPr>
        <w:rPr>
          <w:rFonts w:ascii="Arial" w:hAnsi="Arial" w:cs="Arial"/>
          <w:b/>
        </w:rPr>
      </w:pPr>
    </w:p>
    <w:p w14:paraId="50FA39EA" w14:textId="77777777" w:rsidR="00C138A7" w:rsidRPr="00C138A7" w:rsidRDefault="00C138A7" w:rsidP="002C0EFB">
      <w:pPr>
        <w:rPr>
          <w:rFonts w:ascii="Arial" w:hAnsi="Arial" w:cs="Arial"/>
          <w:b/>
        </w:rPr>
      </w:pPr>
    </w:p>
    <w:p w14:paraId="30084F5D" w14:textId="77777777" w:rsidR="002C0EFB" w:rsidRPr="00C138A7" w:rsidRDefault="002C0EFB" w:rsidP="002C0EFB">
      <w:pPr>
        <w:rPr>
          <w:rFonts w:ascii="Arial" w:hAnsi="Arial" w:cs="Arial"/>
          <w:b/>
        </w:rPr>
      </w:pPr>
    </w:p>
    <w:p w14:paraId="49D97C06" w14:textId="77777777" w:rsidR="002C0EFB" w:rsidRPr="00C138A7" w:rsidRDefault="002C0EFB" w:rsidP="002C0EFB">
      <w:pPr>
        <w:rPr>
          <w:rFonts w:ascii="Arial" w:hAnsi="Arial" w:cs="Arial"/>
          <w:b/>
        </w:rPr>
      </w:pPr>
    </w:p>
    <w:p w14:paraId="3777D8D5" w14:textId="77777777" w:rsidR="00F14CEB" w:rsidRPr="00C138A7" w:rsidRDefault="00F14CEB">
      <w:pPr>
        <w:rPr>
          <w:rFonts w:ascii="Arial" w:hAnsi="Arial" w:cs="Arial"/>
        </w:rPr>
      </w:pPr>
    </w:p>
    <w:p w14:paraId="0BC63761" w14:textId="77777777" w:rsidR="00F14CEB" w:rsidRPr="00C138A7" w:rsidRDefault="00F14CEB">
      <w:pPr>
        <w:rPr>
          <w:rFonts w:ascii="Arial" w:hAnsi="Arial" w:cs="Arial"/>
        </w:rPr>
      </w:pPr>
    </w:p>
    <w:p w14:paraId="4E47291A" w14:textId="77777777" w:rsidR="00AE07D7" w:rsidRPr="00C138A7" w:rsidRDefault="00AE07D7">
      <w:pPr>
        <w:rPr>
          <w:rFonts w:ascii="Arial" w:hAnsi="Arial" w:cs="Arial"/>
        </w:rPr>
      </w:pPr>
    </w:p>
    <w:p w14:paraId="1B00B260" w14:textId="77777777" w:rsidR="002C0EFB" w:rsidRPr="00C138A7" w:rsidRDefault="002C0EFB" w:rsidP="00AE07D7">
      <w:pPr>
        <w:spacing w:after="160"/>
        <w:jc w:val="center"/>
        <w:rPr>
          <w:rFonts w:ascii="Arial" w:hAnsi="Arial" w:cs="Arial"/>
        </w:rPr>
      </w:pPr>
      <w:r w:rsidRPr="00C138A7">
        <w:rPr>
          <w:rFonts w:ascii="Arial" w:hAnsi="Arial" w:cs="Arial"/>
        </w:rPr>
        <w:br w:type="page"/>
      </w:r>
    </w:p>
    <w:p w14:paraId="04C7BDE2" w14:textId="77777777" w:rsidR="00A545BE" w:rsidRPr="00C138A7" w:rsidRDefault="00A545BE" w:rsidP="00A545BE">
      <w:pPr>
        <w:jc w:val="center"/>
        <w:rPr>
          <w:rFonts w:ascii="Arial" w:hAnsi="Arial" w:cs="Arial"/>
          <w:color w:val="28398A"/>
          <w:sz w:val="16"/>
          <w:szCs w:val="16"/>
        </w:rPr>
      </w:pPr>
    </w:p>
    <w:p w14:paraId="7DCC32A2" w14:textId="77777777" w:rsidR="00D32BA9" w:rsidRPr="00C138A7" w:rsidRDefault="00971B40" w:rsidP="00D226CE">
      <w:pPr>
        <w:jc w:val="center"/>
        <w:rPr>
          <w:rFonts w:ascii="Arial" w:hAnsi="Arial" w:cs="Arial"/>
          <w:noProof/>
          <w:color w:val="28398A"/>
          <w:sz w:val="32"/>
        </w:rPr>
      </w:pPr>
      <w:r w:rsidRPr="00C138A7">
        <w:rPr>
          <w:rFonts w:ascii="Arial" w:hAnsi="Arial" w:cs="Arial"/>
          <w:noProof/>
          <w:color w:val="28398A"/>
          <w:sz w:val="32"/>
        </w:rPr>
        <w:t>SOMMAIRE</w:t>
      </w:r>
    </w:p>
    <w:p w14:paraId="1DBF5F26" w14:textId="77777777" w:rsidR="00A545BE" w:rsidRPr="00C138A7" w:rsidRDefault="00A545BE" w:rsidP="00D226CE">
      <w:pPr>
        <w:jc w:val="center"/>
        <w:rPr>
          <w:rFonts w:ascii="Arial" w:hAnsi="Arial" w:cs="Arial"/>
          <w:color w:val="28398A"/>
          <w:sz w:val="16"/>
          <w:szCs w:val="16"/>
        </w:rPr>
      </w:pPr>
    </w:p>
    <w:p w14:paraId="7D46AEB8" w14:textId="6FD24CFD" w:rsidR="00BE3606" w:rsidRDefault="00971B40">
      <w:pPr>
        <w:pStyle w:val="TM1"/>
        <w:rPr>
          <w:rFonts w:asciiTheme="minorHAnsi" w:eastAsiaTheme="minorEastAsia" w:hAnsiTheme="minorHAnsi" w:cstheme="minorBidi"/>
          <w:color w:val="auto"/>
          <w:sz w:val="22"/>
          <w:szCs w:val="22"/>
        </w:rPr>
      </w:pPr>
      <w:r w:rsidRPr="00C138A7">
        <w:rPr>
          <w:rFonts w:ascii="Arial" w:hAnsi="Arial" w:cs="Arial"/>
        </w:rPr>
        <w:fldChar w:fldCharType="begin"/>
      </w:r>
      <w:r w:rsidRPr="00C138A7">
        <w:rPr>
          <w:rFonts w:ascii="Arial" w:hAnsi="Arial" w:cs="Arial"/>
        </w:rPr>
        <w:instrText xml:space="preserve"> TOC \o "1-4" \h \z \u </w:instrText>
      </w:r>
      <w:r w:rsidRPr="00C138A7">
        <w:rPr>
          <w:rFonts w:ascii="Arial" w:hAnsi="Arial" w:cs="Arial"/>
        </w:rPr>
        <w:fldChar w:fldCharType="separate"/>
      </w:r>
      <w:hyperlink w:anchor="_Toc228182195" w:history="1">
        <w:r w:rsidR="00BE3606" w:rsidRPr="001E14D4">
          <w:rPr>
            <w:rStyle w:val="Lienhypertexte"/>
            <w:rFonts w:ascii="Arial" w:hAnsi="Arial"/>
          </w:rPr>
          <w:t>Article 1.</w:t>
        </w:r>
        <w:r w:rsidR="00BE3606">
          <w:rPr>
            <w:rFonts w:asciiTheme="minorHAnsi" w:eastAsiaTheme="minorEastAsia" w:hAnsiTheme="minorHAnsi" w:cstheme="minorBidi"/>
            <w:color w:val="auto"/>
            <w:sz w:val="22"/>
            <w:szCs w:val="22"/>
          </w:rPr>
          <w:tab/>
        </w:r>
        <w:r w:rsidR="00BE3606" w:rsidRPr="001E14D4">
          <w:rPr>
            <w:rStyle w:val="Lienhypertexte"/>
            <w:rFonts w:ascii="Arial" w:hAnsi="Arial"/>
          </w:rPr>
          <w:t>Comment renseigner le cadre de réponse</w:t>
        </w:r>
        <w:r w:rsidR="00BE3606">
          <w:rPr>
            <w:webHidden/>
          </w:rPr>
          <w:tab/>
        </w:r>
        <w:r w:rsidR="00BE3606">
          <w:rPr>
            <w:webHidden/>
          </w:rPr>
          <w:fldChar w:fldCharType="begin"/>
        </w:r>
        <w:r w:rsidR="00BE3606">
          <w:rPr>
            <w:webHidden/>
          </w:rPr>
          <w:instrText xml:space="preserve"> PAGEREF _Toc228182195 \h </w:instrText>
        </w:r>
        <w:r w:rsidR="00BE3606">
          <w:rPr>
            <w:webHidden/>
          </w:rPr>
        </w:r>
        <w:r w:rsidR="00BE3606">
          <w:rPr>
            <w:webHidden/>
          </w:rPr>
          <w:fldChar w:fldCharType="separate"/>
        </w:r>
        <w:r w:rsidR="00BE3606">
          <w:rPr>
            <w:webHidden/>
          </w:rPr>
          <w:t>3</w:t>
        </w:r>
        <w:r w:rsidR="00BE3606">
          <w:rPr>
            <w:webHidden/>
          </w:rPr>
          <w:fldChar w:fldCharType="end"/>
        </w:r>
      </w:hyperlink>
    </w:p>
    <w:p w14:paraId="1BA9C47A" w14:textId="120F3DAF" w:rsidR="00BE3606" w:rsidRDefault="009A78AA">
      <w:pPr>
        <w:pStyle w:val="TM1"/>
        <w:rPr>
          <w:rFonts w:asciiTheme="minorHAnsi" w:eastAsiaTheme="minorEastAsia" w:hAnsiTheme="minorHAnsi" w:cstheme="minorBidi"/>
          <w:color w:val="auto"/>
          <w:sz w:val="22"/>
          <w:szCs w:val="22"/>
        </w:rPr>
      </w:pPr>
      <w:hyperlink w:anchor="_Toc228182196" w:history="1">
        <w:r w:rsidR="00BE3606" w:rsidRPr="001E14D4">
          <w:rPr>
            <w:rStyle w:val="Lienhypertexte"/>
          </w:rPr>
          <w:t>Article 2.</w:t>
        </w:r>
        <w:r w:rsidR="00BE3606">
          <w:rPr>
            <w:rFonts w:asciiTheme="minorHAnsi" w:eastAsiaTheme="minorEastAsia" w:hAnsiTheme="minorHAnsi" w:cstheme="minorBidi"/>
            <w:color w:val="auto"/>
            <w:sz w:val="22"/>
            <w:szCs w:val="22"/>
          </w:rPr>
          <w:tab/>
        </w:r>
        <w:r w:rsidR="00BE3606" w:rsidRPr="001E14D4">
          <w:rPr>
            <w:rStyle w:val="Lienhypertexte"/>
          </w:rPr>
          <w:t>Fonctionnalités (qualité de la couverture fonctionnelle)</w:t>
        </w:r>
        <w:r w:rsidR="00BE3606">
          <w:rPr>
            <w:webHidden/>
          </w:rPr>
          <w:tab/>
        </w:r>
        <w:r w:rsidR="00BE3606">
          <w:rPr>
            <w:webHidden/>
          </w:rPr>
          <w:fldChar w:fldCharType="begin"/>
        </w:r>
        <w:r w:rsidR="00BE3606">
          <w:rPr>
            <w:webHidden/>
          </w:rPr>
          <w:instrText xml:space="preserve"> PAGEREF _Toc228182196 \h </w:instrText>
        </w:r>
        <w:r w:rsidR="00BE3606">
          <w:rPr>
            <w:webHidden/>
          </w:rPr>
        </w:r>
        <w:r w:rsidR="00BE3606">
          <w:rPr>
            <w:webHidden/>
          </w:rPr>
          <w:fldChar w:fldCharType="separate"/>
        </w:r>
        <w:r w:rsidR="00BE3606">
          <w:rPr>
            <w:webHidden/>
          </w:rPr>
          <w:t>3</w:t>
        </w:r>
        <w:r w:rsidR="00BE3606">
          <w:rPr>
            <w:webHidden/>
          </w:rPr>
          <w:fldChar w:fldCharType="end"/>
        </w:r>
      </w:hyperlink>
    </w:p>
    <w:p w14:paraId="5AE34B12" w14:textId="0F39D04E" w:rsidR="00BE3606" w:rsidRDefault="009A78AA">
      <w:pPr>
        <w:pStyle w:val="TM2"/>
        <w:tabs>
          <w:tab w:val="left" w:pos="880"/>
          <w:tab w:val="right" w:leader="dot" w:pos="9062"/>
        </w:tabs>
        <w:rPr>
          <w:rFonts w:asciiTheme="minorHAnsi" w:eastAsiaTheme="minorEastAsia" w:hAnsiTheme="minorHAnsi" w:cstheme="minorBidi"/>
          <w:noProof/>
          <w:sz w:val="22"/>
          <w:szCs w:val="22"/>
        </w:rPr>
      </w:pPr>
      <w:hyperlink w:anchor="_Toc228182197" w:history="1">
        <w:r w:rsidR="00BE3606" w:rsidRPr="001E14D4">
          <w:rPr>
            <w:rStyle w:val="Lienhypertexte"/>
            <w:noProof/>
          </w:rPr>
          <w:t>2.1</w:t>
        </w:r>
        <w:r w:rsidR="00BE3606">
          <w:rPr>
            <w:rFonts w:asciiTheme="minorHAnsi" w:eastAsiaTheme="minorEastAsia" w:hAnsiTheme="minorHAnsi" w:cstheme="minorBidi"/>
            <w:noProof/>
            <w:sz w:val="22"/>
            <w:szCs w:val="22"/>
          </w:rPr>
          <w:tab/>
        </w:r>
        <w:r w:rsidR="00BE3606" w:rsidRPr="001E14D4">
          <w:rPr>
            <w:rStyle w:val="Lienhypertexte"/>
            <w:noProof/>
          </w:rPr>
          <w:t>Fonctionnalités SaaS pour les établissements de santé</w:t>
        </w:r>
        <w:r w:rsidR="00BE3606">
          <w:rPr>
            <w:noProof/>
            <w:webHidden/>
          </w:rPr>
          <w:tab/>
        </w:r>
        <w:r w:rsidR="00BE3606">
          <w:rPr>
            <w:noProof/>
            <w:webHidden/>
          </w:rPr>
          <w:fldChar w:fldCharType="begin"/>
        </w:r>
        <w:r w:rsidR="00BE3606">
          <w:rPr>
            <w:noProof/>
            <w:webHidden/>
          </w:rPr>
          <w:instrText xml:space="preserve"> PAGEREF _Toc228182197 \h </w:instrText>
        </w:r>
        <w:r w:rsidR="00BE3606">
          <w:rPr>
            <w:noProof/>
            <w:webHidden/>
          </w:rPr>
        </w:r>
        <w:r w:rsidR="00BE3606">
          <w:rPr>
            <w:noProof/>
            <w:webHidden/>
          </w:rPr>
          <w:fldChar w:fldCharType="separate"/>
        </w:r>
        <w:r w:rsidR="00BE3606">
          <w:rPr>
            <w:noProof/>
            <w:webHidden/>
          </w:rPr>
          <w:t>3</w:t>
        </w:r>
        <w:r w:rsidR="00BE3606">
          <w:rPr>
            <w:noProof/>
            <w:webHidden/>
          </w:rPr>
          <w:fldChar w:fldCharType="end"/>
        </w:r>
      </w:hyperlink>
    </w:p>
    <w:p w14:paraId="5CC3C7B5" w14:textId="47D7EA9C" w:rsidR="00BE3606" w:rsidRDefault="009A78AA">
      <w:pPr>
        <w:pStyle w:val="TM2"/>
        <w:tabs>
          <w:tab w:val="left" w:pos="880"/>
          <w:tab w:val="right" w:leader="dot" w:pos="9062"/>
        </w:tabs>
        <w:rPr>
          <w:rFonts w:asciiTheme="minorHAnsi" w:eastAsiaTheme="minorEastAsia" w:hAnsiTheme="minorHAnsi" w:cstheme="minorBidi"/>
          <w:noProof/>
          <w:sz w:val="22"/>
          <w:szCs w:val="22"/>
        </w:rPr>
      </w:pPr>
      <w:hyperlink w:anchor="_Toc228182198" w:history="1">
        <w:r w:rsidR="00BE3606" w:rsidRPr="001E14D4">
          <w:rPr>
            <w:rStyle w:val="Lienhypertexte"/>
            <w:noProof/>
          </w:rPr>
          <w:t>2.2</w:t>
        </w:r>
        <w:r w:rsidR="00BE3606">
          <w:rPr>
            <w:rFonts w:asciiTheme="minorHAnsi" w:eastAsiaTheme="minorEastAsia" w:hAnsiTheme="minorHAnsi" w:cstheme="minorBidi"/>
            <w:noProof/>
            <w:sz w:val="22"/>
            <w:szCs w:val="22"/>
          </w:rPr>
          <w:tab/>
        </w:r>
        <w:r w:rsidR="00BE3606" w:rsidRPr="001E14D4">
          <w:rPr>
            <w:rStyle w:val="Lienhypertexte"/>
            <w:noProof/>
          </w:rPr>
          <w:t>Fonctionnalités SaaS pour Numih France</w:t>
        </w:r>
        <w:r w:rsidR="00BE3606">
          <w:rPr>
            <w:noProof/>
            <w:webHidden/>
          </w:rPr>
          <w:tab/>
        </w:r>
        <w:r w:rsidR="00BE3606">
          <w:rPr>
            <w:noProof/>
            <w:webHidden/>
          </w:rPr>
          <w:fldChar w:fldCharType="begin"/>
        </w:r>
        <w:r w:rsidR="00BE3606">
          <w:rPr>
            <w:noProof/>
            <w:webHidden/>
          </w:rPr>
          <w:instrText xml:space="preserve"> PAGEREF _Toc228182198 \h </w:instrText>
        </w:r>
        <w:r w:rsidR="00BE3606">
          <w:rPr>
            <w:noProof/>
            <w:webHidden/>
          </w:rPr>
        </w:r>
        <w:r w:rsidR="00BE3606">
          <w:rPr>
            <w:noProof/>
            <w:webHidden/>
          </w:rPr>
          <w:fldChar w:fldCharType="separate"/>
        </w:r>
        <w:r w:rsidR="00BE3606">
          <w:rPr>
            <w:noProof/>
            <w:webHidden/>
          </w:rPr>
          <w:t>6</w:t>
        </w:r>
        <w:r w:rsidR="00BE3606">
          <w:rPr>
            <w:noProof/>
            <w:webHidden/>
          </w:rPr>
          <w:fldChar w:fldCharType="end"/>
        </w:r>
      </w:hyperlink>
    </w:p>
    <w:p w14:paraId="5DD1403F" w14:textId="778501B2" w:rsidR="00BE3606" w:rsidRDefault="009A78AA">
      <w:pPr>
        <w:pStyle w:val="TM2"/>
        <w:tabs>
          <w:tab w:val="left" w:pos="880"/>
          <w:tab w:val="right" w:leader="dot" w:pos="9062"/>
        </w:tabs>
        <w:rPr>
          <w:rFonts w:asciiTheme="minorHAnsi" w:eastAsiaTheme="minorEastAsia" w:hAnsiTheme="minorHAnsi" w:cstheme="minorBidi"/>
          <w:noProof/>
          <w:sz w:val="22"/>
          <w:szCs w:val="22"/>
        </w:rPr>
      </w:pPr>
      <w:hyperlink w:anchor="_Toc228182199" w:history="1">
        <w:r w:rsidR="00BE3606" w:rsidRPr="001E14D4">
          <w:rPr>
            <w:rStyle w:val="Lienhypertexte"/>
            <w:noProof/>
          </w:rPr>
          <w:t>2.3</w:t>
        </w:r>
        <w:r w:rsidR="00BE3606">
          <w:rPr>
            <w:rFonts w:asciiTheme="minorHAnsi" w:eastAsiaTheme="minorEastAsia" w:hAnsiTheme="minorHAnsi" w:cstheme="minorBidi"/>
            <w:noProof/>
            <w:sz w:val="22"/>
            <w:szCs w:val="22"/>
          </w:rPr>
          <w:tab/>
        </w:r>
        <w:r w:rsidR="00BE3606" w:rsidRPr="001E14D4">
          <w:rPr>
            <w:rStyle w:val="Lienhypertexte"/>
            <w:noProof/>
          </w:rPr>
          <w:t>Types des APIs attendues</w:t>
        </w:r>
        <w:r w:rsidR="00BE3606">
          <w:rPr>
            <w:noProof/>
            <w:webHidden/>
          </w:rPr>
          <w:tab/>
        </w:r>
        <w:r w:rsidR="00BE3606">
          <w:rPr>
            <w:noProof/>
            <w:webHidden/>
          </w:rPr>
          <w:fldChar w:fldCharType="begin"/>
        </w:r>
        <w:r w:rsidR="00BE3606">
          <w:rPr>
            <w:noProof/>
            <w:webHidden/>
          </w:rPr>
          <w:instrText xml:space="preserve"> PAGEREF _Toc228182199 \h </w:instrText>
        </w:r>
        <w:r w:rsidR="00BE3606">
          <w:rPr>
            <w:noProof/>
            <w:webHidden/>
          </w:rPr>
        </w:r>
        <w:r w:rsidR="00BE3606">
          <w:rPr>
            <w:noProof/>
            <w:webHidden/>
          </w:rPr>
          <w:fldChar w:fldCharType="separate"/>
        </w:r>
        <w:r w:rsidR="00BE3606">
          <w:rPr>
            <w:noProof/>
            <w:webHidden/>
          </w:rPr>
          <w:t>8</w:t>
        </w:r>
        <w:r w:rsidR="00BE3606">
          <w:rPr>
            <w:noProof/>
            <w:webHidden/>
          </w:rPr>
          <w:fldChar w:fldCharType="end"/>
        </w:r>
      </w:hyperlink>
    </w:p>
    <w:p w14:paraId="3F9A9464" w14:textId="7316F1F0" w:rsidR="00BE3606" w:rsidRDefault="009A78AA">
      <w:pPr>
        <w:pStyle w:val="TM2"/>
        <w:tabs>
          <w:tab w:val="left" w:pos="880"/>
          <w:tab w:val="right" w:leader="dot" w:pos="9062"/>
        </w:tabs>
        <w:rPr>
          <w:rFonts w:asciiTheme="minorHAnsi" w:eastAsiaTheme="minorEastAsia" w:hAnsiTheme="minorHAnsi" w:cstheme="minorBidi"/>
          <w:noProof/>
          <w:sz w:val="22"/>
          <w:szCs w:val="22"/>
        </w:rPr>
      </w:pPr>
      <w:hyperlink w:anchor="_Toc228182200" w:history="1">
        <w:r w:rsidR="00BE3606" w:rsidRPr="001E14D4">
          <w:rPr>
            <w:rStyle w:val="Lienhypertexte"/>
            <w:noProof/>
          </w:rPr>
          <w:t>2.4</w:t>
        </w:r>
        <w:r w:rsidR="00BE3606">
          <w:rPr>
            <w:rFonts w:asciiTheme="minorHAnsi" w:eastAsiaTheme="minorEastAsia" w:hAnsiTheme="minorHAnsi" w:cstheme="minorBidi"/>
            <w:noProof/>
            <w:sz w:val="22"/>
            <w:szCs w:val="22"/>
          </w:rPr>
          <w:tab/>
        </w:r>
        <w:r w:rsidR="00BE3606" w:rsidRPr="001E14D4">
          <w:rPr>
            <w:rStyle w:val="Lienhypertexte"/>
            <w:noProof/>
          </w:rPr>
          <w:t>Description des options et paramètres des APIs</w:t>
        </w:r>
        <w:r w:rsidR="00BE3606">
          <w:rPr>
            <w:noProof/>
            <w:webHidden/>
          </w:rPr>
          <w:tab/>
        </w:r>
        <w:r w:rsidR="00BE3606">
          <w:rPr>
            <w:noProof/>
            <w:webHidden/>
          </w:rPr>
          <w:fldChar w:fldCharType="begin"/>
        </w:r>
        <w:r w:rsidR="00BE3606">
          <w:rPr>
            <w:noProof/>
            <w:webHidden/>
          </w:rPr>
          <w:instrText xml:space="preserve"> PAGEREF _Toc228182200 \h </w:instrText>
        </w:r>
        <w:r w:rsidR="00BE3606">
          <w:rPr>
            <w:noProof/>
            <w:webHidden/>
          </w:rPr>
        </w:r>
        <w:r w:rsidR="00BE3606">
          <w:rPr>
            <w:noProof/>
            <w:webHidden/>
          </w:rPr>
          <w:fldChar w:fldCharType="separate"/>
        </w:r>
        <w:r w:rsidR="00BE3606">
          <w:rPr>
            <w:noProof/>
            <w:webHidden/>
          </w:rPr>
          <w:t>9</w:t>
        </w:r>
        <w:r w:rsidR="00BE3606">
          <w:rPr>
            <w:noProof/>
            <w:webHidden/>
          </w:rPr>
          <w:fldChar w:fldCharType="end"/>
        </w:r>
      </w:hyperlink>
    </w:p>
    <w:p w14:paraId="283BA290" w14:textId="56D1196B" w:rsidR="00BE3606" w:rsidRDefault="009A78AA">
      <w:pPr>
        <w:pStyle w:val="TM3"/>
        <w:tabs>
          <w:tab w:val="left" w:pos="1320"/>
          <w:tab w:val="right" w:leader="dot" w:pos="9062"/>
        </w:tabs>
        <w:rPr>
          <w:rFonts w:asciiTheme="minorHAnsi" w:eastAsiaTheme="minorEastAsia" w:hAnsiTheme="minorHAnsi" w:cstheme="minorBidi"/>
          <w:noProof/>
          <w:sz w:val="22"/>
          <w:szCs w:val="22"/>
        </w:rPr>
      </w:pPr>
      <w:hyperlink w:anchor="_Toc228182201" w:history="1">
        <w:r w:rsidR="00BE3606" w:rsidRPr="001E14D4">
          <w:rPr>
            <w:rStyle w:val="Lienhypertexte"/>
            <w:noProof/>
          </w:rPr>
          <w:t>2.4.1</w:t>
        </w:r>
        <w:r w:rsidR="00BE3606">
          <w:rPr>
            <w:rFonts w:asciiTheme="minorHAnsi" w:eastAsiaTheme="minorEastAsia" w:hAnsiTheme="minorHAnsi" w:cstheme="minorBidi"/>
            <w:noProof/>
            <w:sz w:val="22"/>
            <w:szCs w:val="22"/>
          </w:rPr>
          <w:tab/>
        </w:r>
        <w:r w:rsidR="00BE3606" w:rsidRPr="001E14D4">
          <w:rPr>
            <w:rStyle w:val="Lienhypertexte"/>
            <w:noProof/>
          </w:rPr>
          <w:t>Première API (Usage général)</w:t>
        </w:r>
        <w:r w:rsidR="00BE3606">
          <w:rPr>
            <w:noProof/>
            <w:webHidden/>
          </w:rPr>
          <w:tab/>
        </w:r>
        <w:r w:rsidR="00BE3606">
          <w:rPr>
            <w:noProof/>
            <w:webHidden/>
          </w:rPr>
          <w:fldChar w:fldCharType="begin"/>
        </w:r>
        <w:r w:rsidR="00BE3606">
          <w:rPr>
            <w:noProof/>
            <w:webHidden/>
          </w:rPr>
          <w:instrText xml:space="preserve"> PAGEREF _Toc228182201 \h </w:instrText>
        </w:r>
        <w:r w:rsidR="00BE3606">
          <w:rPr>
            <w:noProof/>
            <w:webHidden/>
          </w:rPr>
        </w:r>
        <w:r w:rsidR="00BE3606">
          <w:rPr>
            <w:noProof/>
            <w:webHidden/>
          </w:rPr>
          <w:fldChar w:fldCharType="separate"/>
        </w:r>
        <w:r w:rsidR="00BE3606">
          <w:rPr>
            <w:noProof/>
            <w:webHidden/>
          </w:rPr>
          <w:t>9</w:t>
        </w:r>
        <w:r w:rsidR="00BE3606">
          <w:rPr>
            <w:noProof/>
            <w:webHidden/>
          </w:rPr>
          <w:fldChar w:fldCharType="end"/>
        </w:r>
      </w:hyperlink>
    </w:p>
    <w:p w14:paraId="12D826D0" w14:textId="52FDA4A6" w:rsidR="00BE3606" w:rsidRDefault="009A78AA">
      <w:pPr>
        <w:pStyle w:val="TM2"/>
        <w:tabs>
          <w:tab w:val="left" w:pos="880"/>
          <w:tab w:val="right" w:leader="dot" w:pos="9062"/>
        </w:tabs>
        <w:rPr>
          <w:rFonts w:asciiTheme="minorHAnsi" w:eastAsiaTheme="minorEastAsia" w:hAnsiTheme="minorHAnsi" w:cstheme="minorBidi"/>
          <w:noProof/>
          <w:sz w:val="22"/>
          <w:szCs w:val="22"/>
        </w:rPr>
      </w:pPr>
      <w:hyperlink w:anchor="_Toc228182202" w:history="1">
        <w:r w:rsidR="00BE3606" w:rsidRPr="001E14D4">
          <w:rPr>
            <w:rStyle w:val="Lienhypertexte"/>
            <w:noProof/>
          </w:rPr>
          <w:t>2.5</w:t>
        </w:r>
        <w:r w:rsidR="00BE3606">
          <w:rPr>
            <w:rFonts w:asciiTheme="minorHAnsi" w:eastAsiaTheme="minorEastAsia" w:hAnsiTheme="minorHAnsi" w:cstheme="minorBidi"/>
            <w:noProof/>
            <w:sz w:val="22"/>
            <w:szCs w:val="22"/>
          </w:rPr>
          <w:tab/>
        </w:r>
        <w:r w:rsidR="00BE3606" w:rsidRPr="001E14D4">
          <w:rPr>
            <w:rStyle w:val="Lienhypertexte"/>
            <w:noProof/>
          </w:rPr>
          <w:t>Seconde API (Usage DPI)</w:t>
        </w:r>
        <w:r w:rsidR="00BE3606">
          <w:rPr>
            <w:noProof/>
            <w:webHidden/>
          </w:rPr>
          <w:tab/>
        </w:r>
        <w:r w:rsidR="00BE3606">
          <w:rPr>
            <w:noProof/>
            <w:webHidden/>
          </w:rPr>
          <w:fldChar w:fldCharType="begin"/>
        </w:r>
        <w:r w:rsidR="00BE3606">
          <w:rPr>
            <w:noProof/>
            <w:webHidden/>
          </w:rPr>
          <w:instrText xml:space="preserve"> PAGEREF _Toc228182202 \h </w:instrText>
        </w:r>
        <w:r w:rsidR="00BE3606">
          <w:rPr>
            <w:noProof/>
            <w:webHidden/>
          </w:rPr>
        </w:r>
        <w:r w:rsidR="00BE3606">
          <w:rPr>
            <w:noProof/>
            <w:webHidden/>
          </w:rPr>
          <w:fldChar w:fldCharType="separate"/>
        </w:r>
        <w:r w:rsidR="00BE3606">
          <w:rPr>
            <w:noProof/>
            <w:webHidden/>
          </w:rPr>
          <w:t>14</w:t>
        </w:r>
        <w:r w:rsidR="00BE3606">
          <w:rPr>
            <w:noProof/>
            <w:webHidden/>
          </w:rPr>
          <w:fldChar w:fldCharType="end"/>
        </w:r>
      </w:hyperlink>
    </w:p>
    <w:p w14:paraId="0955AB65" w14:textId="6DE8BC99" w:rsidR="00BE3606" w:rsidRDefault="009A78AA">
      <w:pPr>
        <w:pStyle w:val="TM3"/>
        <w:tabs>
          <w:tab w:val="left" w:pos="1320"/>
          <w:tab w:val="right" w:leader="dot" w:pos="9062"/>
        </w:tabs>
        <w:rPr>
          <w:rFonts w:asciiTheme="minorHAnsi" w:eastAsiaTheme="minorEastAsia" w:hAnsiTheme="minorHAnsi" w:cstheme="minorBidi"/>
          <w:noProof/>
          <w:sz w:val="22"/>
          <w:szCs w:val="22"/>
        </w:rPr>
      </w:pPr>
      <w:hyperlink w:anchor="_Toc228182203" w:history="1">
        <w:r w:rsidR="00BE3606" w:rsidRPr="001E14D4">
          <w:rPr>
            <w:rStyle w:val="Lienhypertexte"/>
            <w:noProof/>
          </w:rPr>
          <w:t>2.5.1</w:t>
        </w:r>
        <w:r w:rsidR="00BE3606">
          <w:rPr>
            <w:rFonts w:asciiTheme="minorHAnsi" w:eastAsiaTheme="minorEastAsia" w:hAnsiTheme="minorHAnsi" w:cstheme="minorBidi"/>
            <w:noProof/>
            <w:sz w:val="22"/>
            <w:szCs w:val="22"/>
          </w:rPr>
          <w:tab/>
        </w:r>
        <w:r w:rsidR="00BE3606" w:rsidRPr="001E14D4">
          <w:rPr>
            <w:rStyle w:val="Lienhypertexte"/>
            <w:noProof/>
          </w:rPr>
          <w:t>Spécificités de l’entête http pour l’appel d’API</w:t>
        </w:r>
        <w:r w:rsidR="00BE3606">
          <w:rPr>
            <w:noProof/>
            <w:webHidden/>
          </w:rPr>
          <w:tab/>
        </w:r>
        <w:r w:rsidR="00BE3606">
          <w:rPr>
            <w:noProof/>
            <w:webHidden/>
          </w:rPr>
          <w:fldChar w:fldCharType="begin"/>
        </w:r>
        <w:r w:rsidR="00BE3606">
          <w:rPr>
            <w:noProof/>
            <w:webHidden/>
          </w:rPr>
          <w:instrText xml:space="preserve"> PAGEREF _Toc228182203 \h </w:instrText>
        </w:r>
        <w:r w:rsidR="00BE3606">
          <w:rPr>
            <w:noProof/>
            <w:webHidden/>
          </w:rPr>
        </w:r>
        <w:r w:rsidR="00BE3606">
          <w:rPr>
            <w:noProof/>
            <w:webHidden/>
          </w:rPr>
          <w:fldChar w:fldCharType="separate"/>
        </w:r>
        <w:r w:rsidR="00BE3606">
          <w:rPr>
            <w:noProof/>
            <w:webHidden/>
          </w:rPr>
          <w:t>16</w:t>
        </w:r>
        <w:r w:rsidR="00BE3606">
          <w:rPr>
            <w:noProof/>
            <w:webHidden/>
          </w:rPr>
          <w:fldChar w:fldCharType="end"/>
        </w:r>
      </w:hyperlink>
    </w:p>
    <w:p w14:paraId="369CED27" w14:textId="7D92598F" w:rsidR="00BE3606" w:rsidRDefault="009A78AA">
      <w:pPr>
        <w:pStyle w:val="TM3"/>
        <w:tabs>
          <w:tab w:val="left" w:pos="1320"/>
          <w:tab w:val="right" w:leader="dot" w:pos="9062"/>
        </w:tabs>
        <w:rPr>
          <w:rFonts w:asciiTheme="minorHAnsi" w:eastAsiaTheme="minorEastAsia" w:hAnsiTheme="minorHAnsi" w:cstheme="minorBidi"/>
          <w:noProof/>
          <w:sz w:val="22"/>
          <w:szCs w:val="22"/>
        </w:rPr>
      </w:pPr>
      <w:hyperlink w:anchor="_Toc228182204" w:history="1">
        <w:r w:rsidR="00BE3606" w:rsidRPr="001E14D4">
          <w:rPr>
            <w:rStyle w:val="Lienhypertexte"/>
            <w:noProof/>
          </w:rPr>
          <w:t>2.5.2</w:t>
        </w:r>
        <w:r w:rsidR="00BE3606">
          <w:rPr>
            <w:rFonts w:asciiTheme="minorHAnsi" w:eastAsiaTheme="minorEastAsia" w:hAnsiTheme="minorHAnsi" w:cstheme="minorBidi"/>
            <w:noProof/>
            <w:sz w:val="22"/>
            <w:szCs w:val="22"/>
          </w:rPr>
          <w:tab/>
        </w:r>
        <w:r w:rsidR="00BE3606" w:rsidRPr="001E14D4">
          <w:rPr>
            <w:rStyle w:val="Lienhypertexte"/>
            <w:noProof/>
          </w:rPr>
          <w:t>Spécificité de la réponse</w:t>
        </w:r>
        <w:r w:rsidR="00BE3606">
          <w:rPr>
            <w:noProof/>
            <w:webHidden/>
          </w:rPr>
          <w:tab/>
        </w:r>
        <w:r w:rsidR="00BE3606">
          <w:rPr>
            <w:noProof/>
            <w:webHidden/>
          </w:rPr>
          <w:fldChar w:fldCharType="begin"/>
        </w:r>
        <w:r w:rsidR="00BE3606">
          <w:rPr>
            <w:noProof/>
            <w:webHidden/>
          </w:rPr>
          <w:instrText xml:space="preserve"> PAGEREF _Toc228182204 \h </w:instrText>
        </w:r>
        <w:r w:rsidR="00BE3606">
          <w:rPr>
            <w:noProof/>
            <w:webHidden/>
          </w:rPr>
        </w:r>
        <w:r w:rsidR="00BE3606">
          <w:rPr>
            <w:noProof/>
            <w:webHidden/>
          </w:rPr>
          <w:fldChar w:fldCharType="separate"/>
        </w:r>
        <w:r w:rsidR="00BE3606">
          <w:rPr>
            <w:noProof/>
            <w:webHidden/>
          </w:rPr>
          <w:t>16</w:t>
        </w:r>
        <w:r w:rsidR="00BE3606">
          <w:rPr>
            <w:noProof/>
            <w:webHidden/>
          </w:rPr>
          <w:fldChar w:fldCharType="end"/>
        </w:r>
      </w:hyperlink>
    </w:p>
    <w:p w14:paraId="3D42B222" w14:textId="0443042A" w:rsidR="00BE3606" w:rsidRDefault="009A78AA">
      <w:pPr>
        <w:pStyle w:val="TM2"/>
        <w:tabs>
          <w:tab w:val="left" w:pos="880"/>
          <w:tab w:val="right" w:leader="dot" w:pos="9062"/>
        </w:tabs>
        <w:rPr>
          <w:rFonts w:asciiTheme="minorHAnsi" w:eastAsiaTheme="minorEastAsia" w:hAnsiTheme="minorHAnsi" w:cstheme="minorBidi"/>
          <w:noProof/>
          <w:sz w:val="22"/>
          <w:szCs w:val="22"/>
        </w:rPr>
      </w:pPr>
      <w:hyperlink w:anchor="_Toc228182205" w:history="1">
        <w:r w:rsidR="00BE3606" w:rsidRPr="001E14D4">
          <w:rPr>
            <w:rStyle w:val="Lienhypertexte"/>
            <w:noProof/>
          </w:rPr>
          <w:t>2.6</w:t>
        </w:r>
        <w:r w:rsidR="00BE3606">
          <w:rPr>
            <w:rFonts w:asciiTheme="minorHAnsi" w:eastAsiaTheme="minorEastAsia" w:hAnsiTheme="minorHAnsi" w:cstheme="minorBidi"/>
            <w:noProof/>
            <w:sz w:val="22"/>
            <w:szCs w:val="22"/>
          </w:rPr>
          <w:tab/>
        </w:r>
        <w:r w:rsidR="00BE3606" w:rsidRPr="001E14D4">
          <w:rPr>
            <w:rStyle w:val="Lienhypertexte"/>
            <w:noProof/>
          </w:rPr>
          <w:t>Options &amp; paramètres spécifiques des APIs pour les mini-sites</w:t>
        </w:r>
        <w:r w:rsidR="00BE3606">
          <w:rPr>
            <w:noProof/>
            <w:webHidden/>
          </w:rPr>
          <w:tab/>
        </w:r>
        <w:r w:rsidR="00BE3606">
          <w:rPr>
            <w:noProof/>
            <w:webHidden/>
          </w:rPr>
          <w:fldChar w:fldCharType="begin"/>
        </w:r>
        <w:r w:rsidR="00BE3606">
          <w:rPr>
            <w:noProof/>
            <w:webHidden/>
          </w:rPr>
          <w:instrText xml:space="preserve"> PAGEREF _Toc228182205 \h </w:instrText>
        </w:r>
        <w:r w:rsidR="00BE3606">
          <w:rPr>
            <w:noProof/>
            <w:webHidden/>
          </w:rPr>
        </w:r>
        <w:r w:rsidR="00BE3606">
          <w:rPr>
            <w:noProof/>
            <w:webHidden/>
          </w:rPr>
          <w:fldChar w:fldCharType="separate"/>
        </w:r>
        <w:r w:rsidR="00BE3606">
          <w:rPr>
            <w:noProof/>
            <w:webHidden/>
          </w:rPr>
          <w:t>17</w:t>
        </w:r>
        <w:r w:rsidR="00BE3606">
          <w:rPr>
            <w:noProof/>
            <w:webHidden/>
          </w:rPr>
          <w:fldChar w:fldCharType="end"/>
        </w:r>
      </w:hyperlink>
    </w:p>
    <w:p w14:paraId="42B88856" w14:textId="3AA20F9B" w:rsidR="00BE3606" w:rsidRDefault="009A78AA">
      <w:pPr>
        <w:pStyle w:val="TM2"/>
        <w:tabs>
          <w:tab w:val="left" w:pos="880"/>
          <w:tab w:val="right" w:leader="dot" w:pos="9062"/>
        </w:tabs>
        <w:rPr>
          <w:rFonts w:asciiTheme="minorHAnsi" w:eastAsiaTheme="minorEastAsia" w:hAnsiTheme="minorHAnsi" w:cstheme="minorBidi"/>
          <w:noProof/>
          <w:sz w:val="22"/>
          <w:szCs w:val="22"/>
        </w:rPr>
      </w:pPr>
      <w:hyperlink w:anchor="_Toc228182206" w:history="1">
        <w:r w:rsidR="00BE3606" w:rsidRPr="001E14D4">
          <w:rPr>
            <w:rStyle w:val="Lienhypertexte"/>
            <w:noProof/>
          </w:rPr>
          <w:t>2.7</w:t>
        </w:r>
        <w:r w:rsidR="00BE3606">
          <w:rPr>
            <w:rFonts w:asciiTheme="minorHAnsi" w:eastAsiaTheme="minorEastAsia" w:hAnsiTheme="minorHAnsi" w:cstheme="minorBidi"/>
            <w:noProof/>
            <w:sz w:val="22"/>
            <w:szCs w:val="22"/>
          </w:rPr>
          <w:tab/>
        </w:r>
        <w:r w:rsidR="00BE3606" w:rsidRPr="001E14D4">
          <w:rPr>
            <w:rStyle w:val="Lienhypertexte"/>
            <w:noProof/>
          </w:rPr>
          <w:t>Destinations obligatoires</w:t>
        </w:r>
        <w:r w:rsidR="00BE3606">
          <w:rPr>
            <w:noProof/>
            <w:webHidden/>
          </w:rPr>
          <w:tab/>
        </w:r>
        <w:r w:rsidR="00BE3606">
          <w:rPr>
            <w:noProof/>
            <w:webHidden/>
          </w:rPr>
          <w:fldChar w:fldCharType="begin"/>
        </w:r>
        <w:r w:rsidR="00BE3606">
          <w:rPr>
            <w:noProof/>
            <w:webHidden/>
          </w:rPr>
          <w:instrText xml:space="preserve"> PAGEREF _Toc228182206 \h </w:instrText>
        </w:r>
        <w:r w:rsidR="00BE3606">
          <w:rPr>
            <w:noProof/>
            <w:webHidden/>
          </w:rPr>
        </w:r>
        <w:r w:rsidR="00BE3606">
          <w:rPr>
            <w:noProof/>
            <w:webHidden/>
          </w:rPr>
          <w:fldChar w:fldCharType="separate"/>
        </w:r>
        <w:r w:rsidR="00BE3606">
          <w:rPr>
            <w:noProof/>
            <w:webHidden/>
          </w:rPr>
          <w:t>19</w:t>
        </w:r>
        <w:r w:rsidR="00BE3606">
          <w:rPr>
            <w:noProof/>
            <w:webHidden/>
          </w:rPr>
          <w:fldChar w:fldCharType="end"/>
        </w:r>
      </w:hyperlink>
    </w:p>
    <w:p w14:paraId="3C5317BF" w14:textId="626C1EFD" w:rsidR="00BE3606" w:rsidRDefault="009A78AA">
      <w:pPr>
        <w:pStyle w:val="TM2"/>
        <w:tabs>
          <w:tab w:val="left" w:pos="880"/>
          <w:tab w:val="right" w:leader="dot" w:pos="9062"/>
        </w:tabs>
        <w:rPr>
          <w:rFonts w:asciiTheme="minorHAnsi" w:eastAsiaTheme="minorEastAsia" w:hAnsiTheme="minorHAnsi" w:cstheme="minorBidi"/>
          <w:noProof/>
          <w:sz w:val="22"/>
          <w:szCs w:val="22"/>
        </w:rPr>
      </w:pPr>
      <w:hyperlink w:anchor="_Toc228182207" w:history="1">
        <w:r w:rsidR="00BE3606" w:rsidRPr="001E14D4">
          <w:rPr>
            <w:rStyle w:val="Lienhypertexte"/>
            <w:noProof/>
          </w:rPr>
          <w:t>2.8</w:t>
        </w:r>
        <w:r w:rsidR="00BE3606">
          <w:rPr>
            <w:rFonts w:asciiTheme="minorHAnsi" w:eastAsiaTheme="minorEastAsia" w:hAnsiTheme="minorHAnsi" w:cstheme="minorBidi"/>
            <w:noProof/>
            <w:sz w:val="22"/>
            <w:szCs w:val="22"/>
          </w:rPr>
          <w:tab/>
        </w:r>
        <w:r w:rsidR="00BE3606" w:rsidRPr="001E14D4">
          <w:rPr>
            <w:rStyle w:val="Lienhypertexte"/>
            <w:noProof/>
          </w:rPr>
          <w:t>Destinations complémentaires</w:t>
        </w:r>
        <w:r w:rsidR="00BE3606">
          <w:rPr>
            <w:noProof/>
            <w:webHidden/>
          </w:rPr>
          <w:tab/>
        </w:r>
        <w:r w:rsidR="00BE3606">
          <w:rPr>
            <w:noProof/>
            <w:webHidden/>
          </w:rPr>
          <w:fldChar w:fldCharType="begin"/>
        </w:r>
        <w:r w:rsidR="00BE3606">
          <w:rPr>
            <w:noProof/>
            <w:webHidden/>
          </w:rPr>
          <w:instrText xml:space="preserve"> PAGEREF _Toc228182207 \h </w:instrText>
        </w:r>
        <w:r w:rsidR="00BE3606">
          <w:rPr>
            <w:noProof/>
            <w:webHidden/>
          </w:rPr>
        </w:r>
        <w:r w:rsidR="00BE3606">
          <w:rPr>
            <w:noProof/>
            <w:webHidden/>
          </w:rPr>
          <w:fldChar w:fldCharType="separate"/>
        </w:r>
        <w:r w:rsidR="00BE3606">
          <w:rPr>
            <w:noProof/>
            <w:webHidden/>
          </w:rPr>
          <w:t>20</w:t>
        </w:r>
        <w:r w:rsidR="00BE3606">
          <w:rPr>
            <w:noProof/>
            <w:webHidden/>
          </w:rPr>
          <w:fldChar w:fldCharType="end"/>
        </w:r>
      </w:hyperlink>
    </w:p>
    <w:p w14:paraId="5AC2BF52" w14:textId="6CBB262C" w:rsidR="00BE3606" w:rsidRDefault="009A78AA">
      <w:pPr>
        <w:pStyle w:val="TM1"/>
        <w:rPr>
          <w:rFonts w:asciiTheme="minorHAnsi" w:eastAsiaTheme="minorEastAsia" w:hAnsiTheme="minorHAnsi" w:cstheme="minorBidi"/>
          <w:color w:val="auto"/>
          <w:sz w:val="22"/>
          <w:szCs w:val="22"/>
        </w:rPr>
      </w:pPr>
      <w:hyperlink w:anchor="_Toc228182208" w:history="1">
        <w:r w:rsidR="00BE3606" w:rsidRPr="001E14D4">
          <w:rPr>
            <w:rStyle w:val="Lienhypertexte"/>
            <w:rFonts w:ascii="Arial" w:hAnsi="Arial"/>
          </w:rPr>
          <w:t>Article 3.</w:t>
        </w:r>
        <w:r w:rsidR="00BE3606">
          <w:rPr>
            <w:rFonts w:asciiTheme="minorHAnsi" w:eastAsiaTheme="minorEastAsia" w:hAnsiTheme="minorHAnsi" w:cstheme="minorBidi"/>
            <w:color w:val="auto"/>
            <w:sz w:val="22"/>
            <w:szCs w:val="22"/>
          </w:rPr>
          <w:tab/>
        </w:r>
        <w:r w:rsidR="00BE3606" w:rsidRPr="001E14D4">
          <w:rPr>
            <w:rStyle w:val="Lienhypertexte"/>
            <w:rFonts w:ascii="Arial" w:hAnsi="Arial"/>
          </w:rPr>
          <w:t>Condition d’exécution de la prestation</w:t>
        </w:r>
        <w:r w:rsidR="00BE3606">
          <w:rPr>
            <w:webHidden/>
          </w:rPr>
          <w:tab/>
        </w:r>
        <w:r w:rsidR="00BE3606">
          <w:rPr>
            <w:webHidden/>
          </w:rPr>
          <w:fldChar w:fldCharType="begin"/>
        </w:r>
        <w:r w:rsidR="00BE3606">
          <w:rPr>
            <w:webHidden/>
          </w:rPr>
          <w:instrText xml:space="preserve"> PAGEREF _Toc228182208 \h </w:instrText>
        </w:r>
        <w:r w:rsidR="00BE3606">
          <w:rPr>
            <w:webHidden/>
          </w:rPr>
        </w:r>
        <w:r w:rsidR="00BE3606">
          <w:rPr>
            <w:webHidden/>
          </w:rPr>
          <w:fldChar w:fldCharType="separate"/>
        </w:r>
        <w:r w:rsidR="00BE3606">
          <w:rPr>
            <w:webHidden/>
          </w:rPr>
          <w:t>20</w:t>
        </w:r>
        <w:r w:rsidR="00BE3606">
          <w:rPr>
            <w:webHidden/>
          </w:rPr>
          <w:fldChar w:fldCharType="end"/>
        </w:r>
      </w:hyperlink>
    </w:p>
    <w:p w14:paraId="7C328AD2" w14:textId="2B23C549" w:rsidR="00BE3606" w:rsidRDefault="009A78AA">
      <w:pPr>
        <w:pStyle w:val="TM1"/>
        <w:rPr>
          <w:rFonts w:asciiTheme="minorHAnsi" w:eastAsiaTheme="minorEastAsia" w:hAnsiTheme="minorHAnsi" w:cstheme="minorBidi"/>
          <w:color w:val="auto"/>
          <w:sz w:val="22"/>
          <w:szCs w:val="22"/>
        </w:rPr>
      </w:pPr>
      <w:hyperlink w:anchor="_Toc228182209" w:history="1">
        <w:r w:rsidR="00BE3606" w:rsidRPr="001E14D4">
          <w:rPr>
            <w:rStyle w:val="Lienhypertexte"/>
            <w:rFonts w:ascii="Arial" w:hAnsi="Arial"/>
          </w:rPr>
          <w:t>Article 4.</w:t>
        </w:r>
        <w:r w:rsidR="00BE3606">
          <w:rPr>
            <w:rFonts w:asciiTheme="minorHAnsi" w:eastAsiaTheme="minorEastAsia" w:hAnsiTheme="minorHAnsi" w:cstheme="minorBidi"/>
            <w:color w:val="auto"/>
            <w:sz w:val="22"/>
            <w:szCs w:val="22"/>
          </w:rPr>
          <w:tab/>
        </w:r>
        <w:r w:rsidR="00BE3606" w:rsidRPr="001E14D4">
          <w:rPr>
            <w:rStyle w:val="Lienhypertexte"/>
            <w:rFonts w:ascii="Arial" w:hAnsi="Arial"/>
          </w:rPr>
          <w:t>Suivi et engagements du Titulaire</w:t>
        </w:r>
        <w:r w:rsidR="00BE3606">
          <w:rPr>
            <w:webHidden/>
          </w:rPr>
          <w:tab/>
        </w:r>
        <w:r w:rsidR="00BE3606">
          <w:rPr>
            <w:webHidden/>
          </w:rPr>
          <w:fldChar w:fldCharType="begin"/>
        </w:r>
        <w:r w:rsidR="00BE3606">
          <w:rPr>
            <w:webHidden/>
          </w:rPr>
          <w:instrText xml:space="preserve"> PAGEREF _Toc228182209 \h </w:instrText>
        </w:r>
        <w:r w:rsidR="00BE3606">
          <w:rPr>
            <w:webHidden/>
          </w:rPr>
        </w:r>
        <w:r w:rsidR="00BE3606">
          <w:rPr>
            <w:webHidden/>
          </w:rPr>
          <w:fldChar w:fldCharType="separate"/>
        </w:r>
        <w:r w:rsidR="00BE3606">
          <w:rPr>
            <w:webHidden/>
          </w:rPr>
          <w:t>21</w:t>
        </w:r>
        <w:r w:rsidR="00BE3606">
          <w:rPr>
            <w:webHidden/>
          </w:rPr>
          <w:fldChar w:fldCharType="end"/>
        </w:r>
      </w:hyperlink>
    </w:p>
    <w:p w14:paraId="3A0498EB" w14:textId="0DB4F8C4" w:rsidR="00BE3606" w:rsidRDefault="009A78AA">
      <w:pPr>
        <w:pStyle w:val="TM1"/>
        <w:rPr>
          <w:rFonts w:asciiTheme="minorHAnsi" w:eastAsiaTheme="minorEastAsia" w:hAnsiTheme="minorHAnsi" w:cstheme="minorBidi"/>
          <w:color w:val="auto"/>
          <w:sz w:val="22"/>
          <w:szCs w:val="22"/>
        </w:rPr>
      </w:pPr>
      <w:hyperlink w:anchor="_Toc228182210" w:history="1">
        <w:r w:rsidR="00BE3606" w:rsidRPr="001E14D4">
          <w:rPr>
            <w:rStyle w:val="Lienhypertexte"/>
            <w:rFonts w:ascii="Arial" w:hAnsi="Arial"/>
          </w:rPr>
          <w:t>Article 5.</w:t>
        </w:r>
        <w:r w:rsidR="00BE3606">
          <w:rPr>
            <w:rFonts w:asciiTheme="minorHAnsi" w:eastAsiaTheme="minorEastAsia" w:hAnsiTheme="minorHAnsi" w:cstheme="minorBidi"/>
            <w:color w:val="auto"/>
            <w:sz w:val="22"/>
            <w:szCs w:val="22"/>
          </w:rPr>
          <w:tab/>
        </w:r>
        <w:r w:rsidR="00BE3606" w:rsidRPr="001E14D4">
          <w:rPr>
            <w:rStyle w:val="Lienhypertexte"/>
            <w:rFonts w:ascii="Arial" w:hAnsi="Arial"/>
          </w:rPr>
          <w:t>Comitologie &amp; Pilotage du marché</w:t>
        </w:r>
        <w:r w:rsidR="00BE3606">
          <w:rPr>
            <w:webHidden/>
          </w:rPr>
          <w:tab/>
        </w:r>
        <w:r w:rsidR="00BE3606">
          <w:rPr>
            <w:webHidden/>
          </w:rPr>
          <w:fldChar w:fldCharType="begin"/>
        </w:r>
        <w:r w:rsidR="00BE3606">
          <w:rPr>
            <w:webHidden/>
          </w:rPr>
          <w:instrText xml:space="preserve"> PAGEREF _Toc228182210 \h </w:instrText>
        </w:r>
        <w:r w:rsidR="00BE3606">
          <w:rPr>
            <w:webHidden/>
          </w:rPr>
        </w:r>
        <w:r w:rsidR="00BE3606">
          <w:rPr>
            <w:webHidden/>
          </w:rPr>
          <w:fldChar w:fldCharType="separate"/>
        </w:r>
        <w:r w:rsidR="00BE3606">
          <w:rPr>
            <w:webHidden/>
          </w:rPr>
          <w:t>21</w:t>
        </w:r>
        <w:r w:rsidR="00BE3606">
          <w:rPr>
            <w:webHidden/>
          </w:rPr>
          <w:fldChar w:fldCharType="end"/>
        </w:r>
      </w:hyperlink>
    </w:p>
    <w:p w14:paraId="5D6B484F" w14:textId="6287465B" w:rsidR="00BE3606" w:rsidRDefault="009A78AA">
      <w:pPr>
        <w:pStyle w:val="TM1"/>
        <w:rPr>
          <w:rFonts w:asciiTheme="minorHAnsi" w:eastAsiaTheme="minorEastAsia" w:hAnsiTheme="minorHAnsi" w:cstheme="minorBidi"/>
          <w:color w:val="auto"/>
          <w:sz w:val="22"/>
          <w:szCs w:val="22"/>
        </w:rPr>
      </w:pPr>
      <w:hyperlink w:anchor="_Toc228182211" w:history="1">
        <w:r w:rsidR="00BE3606" w:rsidRPr="001E14D4">
          <w:rPr>
            <w:rStyle w:val="Lienhypertexte"/>
            <w:rFonts w:ascii="Arial" w:hAnsi="Arial"/>
          </w:rPr>
          <w:t>Article 6.</w:t>
        </w:r>
        <w:r w:rsidR="00BE3606">
          <w:rPr>
            <w:rFonts w:asciiTheme="minorHAnsi" w:eastAsiaTheme="minorEastAsia" w:hAnsiTheme="minorHAnsi" w:cstheme="minorBidi"/>
            <w:color w:val="auto"/>
            <w:sz w:val="22"/>
            <w:szCs w:val="22"/>
          </w:rPr>
          <w:tab/>
        </w:r>
        <w:r w:rsidR="00BE3606" w:rsidRPr="001E14D4">
          <w:rPr>
            <w:rStyle w:val="Lienhypertexte"/>
            <w:rFonts w:ascii="Arial" w:hAnsi="Arial"/>
          </w:rPr>
          <w:t>Exigences sécurité</w:t>
        </w:r>
        <w:r w:rsidR="00BE3606">
          <w:rPr>
            <w:webHidden/>
          </w:rPr>
          <w:tab/>
        </w:r>
        <w:r w:rsidR="00BE3606">
          <w:rPr>
            <w:webHidden/>
          </w:rPr>
          <w:fldChar w:fldCharType="begin"/>
        </w:r>
        <w:r w:rsidR="00BE3606">
          <w:rPr>
            <w:webHidden/>
          </w:rPr>
          <w:instrText xml:space="preserve"> PAGEREF _Toc228182211 \h </w:instrText>
        </w:r>
        <w:r w:rsidR="00BE3606">
          <w:rPr>
            <w:webHidden/>
          </w:rPr>
        </w:r>
        <w:r w:rsidR="00BE3606">
          <w:rPr>
            <w:webHidden/>
          </w:rPr>
          <w:fldChar w:fldCharType="separate"/>
        </w:r>
        <w:r w:rsidR="00BE3606">
          <w:rPr>
            <w:webHidden/>
          </w:rPr>
          <w:t>22</w:t>
        </w:r>
        <w:r w:rsidR="00BE3606">
          <w:rPr>
            <w:webHidden/>
          </w:rPr>
          <w:fldChar w:fldCharType="end"/>
        </w:r>
      </w:hyperlink>
    </w:p>
    <w:p w14:paraId="0FE554F0" w14:textId="77C1EFD6" w:rsidR="00971B40" w:rsidRPr="00C138A7" w:rsidRDefault="00971B40" w:rsidP="00971B40">
      <w:pPr>
        <w:rPr>
          <w:rFonts w:ascii="Arial" w:hAnsi="Arial" w:cs="Arial"/>
          <w:b/>
        </w:rPr>
      </w:pPr>
      <w:r w:rsidRPr="00C138A7">
        <w:rPr>
          <w:rFonts w:ascii="Arial" w:hAnsi="Arial" w:cs="Arial"/>
          <w:b/>
        </w:rPr>
        <w:fldChar w:fldCharType="end"/>
      </w:r>
      <w:bookmarkStart w:id="0" w:name="_Toc500331695"/>
      <w:r w:rsidRPr="00C138A7">
        <w:rPr>
          <w:rFonts w:ascii="Arial" w:hAnsi="Arial" w:cs="Arial"/>
          <w:b/>
        </w:rPr>
        <w:br w:type="page"/>
      </w:r>
    </w:p>
    <w:p w14:paraId="10DCABEA" w14:textId="77777777" w:rsidR="00B82AAE" w:rsidRPr="00B82AAE" w:rsidRDefault="00B82AAE" w:rsidP="00B82AAE">
      <w:pPr>
        <w:pStyle w:val="Titre1"/>
        <w:rPr>
          <w:rFonts w:ascii="Arial" w:hAnsi="Arial"/>
        </w:rPr>
      </w:pPr>
      <w:bookmarkStart w:id="1" w:name="_Toc228182195"/>
      <w:bookmarkEnd w:id="0"/>
      <w:r w:rsidRPr="00B82AAE">
        <w:rPr>
          <w:rFonts w:ascii="Arial" w:hAnsi="Arial"/>
        </w:rPr>
        <w:lastRenderedPageBreak/>
        <w:t>Comment renseigner le cadre de réponse</w:t>
      </w:r>
      <w:bookmarkEnd w:id="1"/>
    </w:p>
    <w:p w14:paraId="7CBBD984" w14:textId="77777777" w:rsidR="00B82AAE" w:rsidRPr="00B82AAE" w:rsidRDefault="00B82AAE" w:rsidP="00B82AAE"/>
    <w:p w14:paraId="4D948EEB" w14:textId="1BEBC675" w:rsidR="00B82AAE" w:rsidRDefault="00B82AAE" w:rsidP="00B82AAE">
      <w:r w:rsidRPr="00B82AAE">
        <w:t>Merci de procéder pour chacun des points énoncés en renseignant si l’exigence est remplie avec comme réponses possibles (O : Oui, N : Non ou P : Partiellement).</w:t>
      </w:r>
    </w:p>
    <w:p w14:paraId="3F293E6F" w14:textId="77777777" w:rsidR="00B82AAE" w:rsidRPr="00B82AAE" w:rsidRDefault="00B82AAE" w:rsidP="00B82AAE"/>
    <w:p w14:paraId="573BB1D9" w14:textId="77777777" w:rsidR="00B82AAE" w:rsidRPr="00B82AAE" w:rsidRDefault="00B82AAE" w:rsidP="00B82AAE">
      <w:r w:rsidRPr="00B82AAE">
        <w:t xml:space="preserve">Il faut ensuite indiquer dans la partie réservée à cet effet l’ensemble des commentaires nécessaires à la bonne compréhension de l’offre. </w:t>
      </w:r>
    </w:p>
    <w:p w14:paraId="1D93904B" w14:textId="77777777" w:rsidR="005B21D2" w:rsidRDefault="005B21D2" w:rsidP="005B21D2">
      <w:pPr>
        <w:pStyle w:val="Titre1"/>
        <w:rPr>
          <w:szCs w:val="22"/>
        </w:rPr>
      </w:pPr>
      <w:bookmarkStart w:id="2" w:name="_Toc109979144"/>
      <w:bookmarkStart w:id="3" w:name="_Toc228182196"/>
      <w:r>
        <w:t>Fonctionnalités (qualité de la couverture fonctionnelle)</w:t>
      </w:r>
      <w:bookmarkEnd w:id="2"/>
      <w:bookmarkEnd w:id="3"/>
    </w:p>
    <w:p w14:paraId="41134E46" w14:textId="77777777" w:rsidR="005B21D2" w:rsidRDefault="005B21D2" w:rsidP="00F32955"/>
    <w:p w14:paraId="1CAEB780" w14:textId="2AD84231" w:rsidR="005B21D2" w:rsidRPr="00F32955" w:rsidRDefault="005B21D2" w:rsidP="00D706EF">
      <w:pPr>
        <w:pStyle w:val="Titre2"/>
      </w:pPr>
      <w:bookmarkStart w:id="4" w:name="_Toc109979145"/>
      <w:bookmarkStart w:id="5" w:name="_Toc228182197"/>
      <w:r>
        <w:t>Fonctionnalités SaaS pour les établissements de santé</w:t>
      </w:r>
      <w:bookmarkEnd w:id="4"/>
      <w:bookmarkEnd w:id="5"/>
    </w:p>
    <w:tbl>
      <w:tblPr>
        <w:tblW w:w="9214" w:type="dxa"/>
        <w:tblInd w:w="-5" w:type="dxa"/>
        <w:tblBorders>
          <w:top w:val="single" w:sz="4" w:space="0" w:color="CEECF0"/>
          <w:left w:val="single" w:sz="4" w:space="0" w:color="CEECF0"/>
          <w:bottom w:val="single" w:sz="4" w:space="0" w:color="CEECF0"/>
          <w:right w:val="single" w:sz="4" w:space="0" w:color="CEECF0"/>
          <w:insideH w:val="single" w:sz="4" w:space="0" w:color="CEECF0"/>
          <w:insideV w:val="single" w:sz="4" w:space="0" w:color="CEECF0"/>
        </w:tblBorders>
        <w:tblCellMar>
          <w:left w:w="70" w:type="dxa"/>
          <w:right w:w="70" w:type="dxa"/>
        </w:tblCellMar>
        <w:tblLook w:val="04A0" w:firstRow="1" w:lastRow="0" w:firstColumn="1" w:lastColumn="0" w:noHBand="0" w:noVBand="1"/>
      </w:tblPr>
      <w:tblGrid>
        <w:gridCol w:w="1085"/>
        <w:gridCol w:w="8129"/>
      </w:tblGrid>
      <w:tr w:rsidR="005B21D2" w14:paraId="33E114C2" w14:textId="77777777" w:rsidTr="005B21D2">
        <w:trPr>
          <w:trHeight w:val="408"/>
        </w:trPr>
        <w:tc>
          <w:tcPr>
            <w:tcW w:w="9214" w:type="dxa"/>
            <w:gridSpan w:val="2"/>
            <w:tcBorders>
              <w:top w:val="single" w:sz="2" w:space="0" w:color="FFFFFF" w:themeColor="background1"/>
              <w:left w:val="single" w:sz="4" w:space="0" w:color="CEECF0"/>
              <w:bottom w:val="single" w:sz="4" w:space="0" w:color="FFFFFF"/>
              <w:right w:val="single" w:sz="4" w:space="0" w:color="CEECF0"/>
            </w:tcBorders>
            <w:shd w:val="clear" w:color="auto" w:fill="CEECF0"/>
            <w:vAlign w:val="center"/>
            <w:hideMark/>
          </w:tcPr>
          <w:p w14:paraId="3CEB8F31" w14:textId="77777777" w:rsidR="005B21D2" w:rsidRDefault="005B21D2">
            <w:pPr>
              <w:jc w:val="left"/>
              <w:rPr>
                <w:rFonts w:cs="Calibri"/>
                <w:b/>
                <w:bCs/>
                <w:color w:val="28398A"/>
              </w:rPr>
            </w:pPr>
            <w:r>
              <w:rPr>
                <w:rFonts w:cs="Calibri"/>
                <w:b/>
                <w:bCs/>
                <w:color w:val="28398A"/>
              </w:rPr>
              <w:t>Fonctionnalité</w:t>
            </w:r>
          </w:p>
        </w:tc>
      </w:tr>
      <w:tr w:rsidR="005B21D2" w14:paraId="662CA7D1" w14:textId="77777777" w:rsidTr="008227B1">
        <w:trPr>
          <w:trHeight w:val="408"/>
        </w:trPr>
        <w:tc>
          <w:tcPr>
            <w:tcW w:w="1085" w:type="dxa"/>
            <w:tcBorders>
              <w:top w:val="single" w:sz="2" w:space="0" w:color="FFFFFF" w:themeColor="background1"/>
              <w:left w:val="single" w:sz="4" w:space="0" w:color="CEECF0"/>
              <w:bottom w:val="single" w:sz="4" w:space="0" w:color="FFFFFF"/>
              <w:right w:val="single" w:sz="2" w:space="0" w:color="FFFFFF" w:themeColor="background1"/>
            </w:tcBorders>
            <w:shd w:val="clear" w:color="auto" w:fill="CEECF0"/>
            <w:hideMark/>
          </w:tcPr>
          <w:p w14:paraId="5CE614AA" w14:textId="77777777" w:rsidR="005B21D2" w:rsidRDefault="005B21D2">
            <w:pPr>
              <w:jc w:val="left"/>
              <w:rPr>
                <w:rFonts w:cs="Calibri"/>
                <w:b/>
                <w:bCs/>
                <w:color w:val="28398A"/>
              </w:rPr>
            </w:pPr>
            <w:r>
              <w:rPr>
                <w:rFonts w:cs="Calibri"/>
                <w:b/>
                <w:bCs/>
                <w:color w:val="28398A"/>
              </w:rPr>
              <w:t>Exigence remplie (O/N/P)</w:t>
            </w:r>
          </w:p>
        </w:tc>
        <w:tc>
          <w:tcPr>
            <w:tcW w:w="8129" w:type="dxa"/>
            <w:tcBorders>
              <w:top w:val="single" w:sz="2" w:space="0" w:color="FFFFFF" w:themeColor="background1"/>
              <w:left w:val="single" w:sz="2" w:space="0" w:color="FFFFFF" w:themeColor="background1"/>
              <w:bottom w:val="single" w:sz="4" w:space="0" w:color="FFFFFF"/>
              <w:right w:val="single" w:sz="4" w:space="0" w:color="CEECF0"/>
            </w:tcBorders>
            <w:shd w:val="clear" w:color="auto" w:fill="CEECF0"/>
            <w:vAlign w:val="center"/>
            <w:hideMark/>
          </w:tcPr>
          <w:p w14:paraId="01B3B4D3" w14:textId="77777777" w:rsidR="005B21D2" w:rsidRDefault="005B21D2">
            <w:pPr>
              <w:jc w:val="left"/>
              <w:rPr>
                <w:rFonts w:cs="Calibri"/>
                <w:b/>
                <w:bCs/>
                <w:color w:val="28398A"/>
              </w:rPr>
            </w:pPr>
            <w:r>
              <w:rPr>
                <w:rFonts w:cs="Calibri"/>
                <w:b/>
                <w:bCs/>
                <w:color w:val="28398A"/>
              </w:rPr>
              <w:t>Description de la mise en œuvre</w:t>
            </w:r>
          </w:p>
        </w:tc>
      </w:tr>
      <w:tr w:rsidR="005B21D2" w14:paraId="412C9398" w14:textId="77777777" w:rsidTr="005B21D2">
        <w:trPr>
          <w:trHeight w:val="300"/>
        </w:trPr>
        <w:tc>
          <w:tcPr>
            <w:tcW w:w="9214" w:type="dxa"/>
            <w:gridSpan w:val="2"/>
            <w:tcBorders>
              <w:top w:val="single" w:sz="4" w:space="0" w:color="FFFFFF"/>
              <w:left w:val="single" w:sz="4" w:space="0" w:color="CEECF0"/>
              <w:bottom w:val="single" w:sz="4" w:space="0" w:color="CEECF0"/>
              <w:right w:val="single" w:sz="4" w:space="0" w:color="CEECF0"/>
            </w:tcBorders>
            <w:hideMark/>
          </w:tcPr>
          <w:p w14:paraId="5A2EDA5D" w14:textId="77777777" w:rsidR="005B21D2" w:rsidRDefault="005B21D2">
            <w:pPr>
              <w:rPr>
                <w:rFonts w:cs="Arial"/>
                <w:b/>
                <w:color w:val="28398A"/>
                <w:sz w:val="18"/>
                <w:szCs w:val="20"/>
              </w:rPr>
            </w:pPr>
            <w:r>
              <w:rPr>
                <w:rFonts w:cs="Arial"/>
                <w:b/>
                <w:color w:val="28398A"/>
                <w:sz w:val="18"/>
                <w:szCs w:val="20"/>
              </w:rPr>
              <w:t>Paramétrer les comptes utilisateurs</w:t>
            </w:r>
          </w:p>
          <w:p w14:paraId="527BFFAB" w14:textId="77777777" w:rsidR="005B21D2" w:rsidRDefault="005B21D2" w:rsidP="005B21D2">
            <w:pPr>
              <w:pStyle w:val="Paragraphedeliste"/>
              <w:numPr>
                <w:ilvl w:val="0"/>
                <w:numId w:val="20"/>
              </w:numPr>
              <w:spacing w:line="256" w:lineRule="auto"/>
              <w:rPr>
                <w:rFonts w:cstheme="minorBidi"/>
                <w:color w:val="1D5C75"/>
                <w:sz w:val="18"/>
                <w:szCs w:val="22"/>
              </w:rPr>
            </w:pPr>
            <w:r>
              <w:rPr>
                <w:color w:val="1D5C75"/>
                <w:sz w:val="18"/>
              </w:rPr>
              <w:t>Les informations suivantes sont à renseigner lors de la création d’un compte : Identifiant, mot de passe, civilité, nom, prénom, type de compte, adresse, code postal, ville, pays, mail, téléphone, paramétrage d’un solde en crédit ou illimité.</w:t>
            </w:r>
          </w:p>
          <w:p w14:paraId="7A0C33CF" w14:textId="77777777" w:rsidR="005B21D2" w:rsidRDefault="005B21D2" w:rsidP="005B21D2">
            <w:pPr>
              <w:pStyle w:val="Paragraphedeliste"/>
              <w:numPr>
                <w:ilvl w:val="0"/>
                <w:numId w:val="20"/>
              </w:numPr>
              <w:spacing w:line="256" w:lineRule="auto"/>
              <w:rPr>
                <w:rFonts w:cs="Arial"/>
                <w:color w:val="28398A"/>
                <w:sz w:val="18"/>
                <w:szCs w:val="20"/>
              </w:rPr>
            </w:pPr>
            <w:r>
              <w:rPr>
                <w:color w:val="1D5C75"/>
                <w:sz w:val="18"/>
              </w:rPr>
              <w:t>L’outil doit permettre d’ajouter du crédit à un utilisateur, de modifier un utilisateur ou de le supprimer.</w:t>
            </w:r>
          </w:p>
        </w:tc>
      </w:tr>
      <w:tr w:rsidR="005B21D2" w14:paraId="2185EEF8" w14:textId="77777777" w:rsidTr="008227B1">
        <w:trPr>
          <w:trHeight w:val="1514"/>
        </w:trPr>
        <w:tc>
          <w:tcPr>
            <w:tcW w:w="1085" w:type="dxa"/>
            <w:tcBorders>
              <w:top w:val="single" w:sz="4" w:space="0" w:color="FFFFFF"/>
              <w:left w:val="single" w:sz="4" w:space="0" w:color="CEECF0"/>
              <w:bottom w:val="single" w:sz="4" w:space="0" w:color="CEECF0"/>
              <w:right w:val="single" w:sz="4" w:space="0" w:color="CEECF0"/>
            </w:tcBorders>
            <w:vAlign w:val="center"/>
          </w:tcPr>
          <w:p w14:paraId="662710BF"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03BA6A20" w14:textId="77777777" w:rsidR="005B21D2" w:rsidRDefault="005B21D2">
            <w:pPr>
              <w:jc w:val="left"/>
              <w:rPr>
                <w:rFonts w:cs="Calibri"/>
                <w:color w:val="808080" w:themeColor="background1" w:themeShade="80"/>
                <w:sz w:val="18"/>
                <w:szCs w:val="22"/>
              </w:rPr>
            </w:pPr>
          </w:p>
        </w:tc>
      </w:tr>
      <w:tr w:rsidR="005B21D2" w14:paraId="383AD2B8" w14:textId="77777777" w:rsidTr="005B21D2">
        <w:trPr>
          <w:trHeight w:val="300"/>
        </w:trPr>
        <w:tc>
          <w:tcPr>
            <w:tcW w:w="9214" w:type="dxa"/>
            <w:gridSpan w:val="2"/>
            <w:tcBorders>
              <w:top w:val="single" w:sz="4" w:space="0" w:color="CEECF0"/>
              <w:left w:val="single" w:sz="4" w:space="0" w:color="CEECF0"/>
              <w:bottom w:val="single" w:sz="4" w:space="0" w:color="CEECF0"/>
              <w:right w:val="single" w:sz="4" w:space="0" w:color="CEECF0"/>
            </w:tcBorders>
            <w:hideMark/>
          </w:tcPr>
          <w:p w14:paraId="2A2D736A" w14:textId="77777777" w:rsidR="005B21D2" w:rsidRDefault="005B21D2">
            <w:pPr>
              <w:rPr>
                <w:rFonts w:cstheme="minorBidi"/>
                <w:b/>
                <w:color w:val="1D5C75"/>
                <w:sz w:val="18"/>
              </w:rPr>
            </w:pPr>
            <w:r>
              <w:rPr>
                <w:b/>
                <w:color w:val="1D5C75"/>
                <w:sz w:val="18"/>
              </w:rPr>
              <w:t>Paramétrer les émetteurs</w:t>
            </w:r>
          </w:p>
          <w:p w14:paraId="2CB182C0" w14:textId="77777777" w:rsidR="005B21D2" w:rsidRDefault="005B21D2" w:rsidP="005B21D2">
            <w:pPr>
              <w:pStyle w:val="Paragraphedeliste"/>
              <w:numPr>
                <w:ilvl w:val="0"/>
                <w:numId w:val="20"/>
              </w:numPr>
              <w:spacing w:line="256" w:lineRule="auto"/>
              <w:rPr>
                <w:color w:val="1D5C75"/>
                <w:sz w:val="18"/>
              </w:rPr>
            </w:pPr>
            <w:r>
              <w:rPr>
                <w:color w:val="1D5C75"/>
                <w:sz w:val="18"/>
              </w:rPr>
              <w:t>Le libellé de l’émetteur (11 caractères minimum), la description de l’émetteur et le compte ou le sous compte auquel il est rattaché</w:t>
            </w:r>
          </w:p>
          <w:p w14:paraId="30F1C00A" w14:textId="77777777" w:rsidR="005B21D2" w:rsidRDefault="005B21D2" w:rsidP="005B21D2">
            <w:pPr>
              <w:pStyle w:val="Paragraphedeliste"/>
              <w:numPr>
                <w:ilvl w:val="0"/>
                <w:numId w:val="20"/>
              </w:numPr>
              <w:spacing w:line="256" w:lineRule="auto"/>
              <w:rPr>
                <w:color w:val="1D5C75"/>
                <w:sz w:val="18"/>
              </w:rPr>
            </w:pPr>
            <w:r>
              <w:rPr>
                <w:color w:val="1D5C75"/>
                <w:sz w:val="18"/>
              </w:rPr>
              <w:t>La possibilité de supprimer un émetteur</w:t>
            </w:r>
          </w:p>
          <w:p w14:paraId="456113A1" w14:textId="77777777" w:rsidR="005B21D2" w:rsidRDefault="005B21D2" w:rsidP="005B21D2">
            <w:pPr>
              <w:pStyle w:val="Paragraphedeliste"/>
              <w:numPr>
                <w:ilvl w:val="0"/>
                <w:numId w:val="20"/>
              </w:numPr>
              <w:spacing w:line="256" w:lineRule="auto"/>
              <w:rPr>
                <w:rFonts w:cs="Calibri"/>
                <w:color w:val="28398A"/>
                <w:sz w:val="18"/>
              </w:rPr>
            </w:pPr>
            <w:r>
              <w:rPr>
                <w:color w:val="1D5C75"/>
                <w:sz w:val="18"/>
              </w:rPr>
              <w:t>La personnalisation de l’émetteur n’est pas disponible pour les SMS avec réponse. Dans ce cas les SMS sont envoyés avec un numéro court.</w:t>
            </w:r>
            <w:r>
              <w:rPr>
                <w:rFonts w:cs="Calibri"/>
                <w:color w:val="28398A"/>
                <w:sz w:val="18"/>
              </w:rPr>
              <w:t> </w:t>
            </w:r>
          </w:p>
        </w:tc>
      </w:tr>
      <w:tr w:rsidR="005B21D2" w14:paraId="14782AB4" w14:textId="77777777" w:rsidTr="008227B1">
        <w:trPr>
          <w:trHeight w:val="1300"/>
        </w:trPr>
        <w:tc>
          <w:tcPr>
            <w:tcW w:w="1085" w:type="dxa"/>
            <w:tcBorders>
              <w:top w:val="single" w:sz="4" w:space="0" w:color="FFFFFF"/>
              <w:left w:val="single" w:sz="4" w:space="0" w:color="CEECF0"/>
              <w:bottom w:val="single" w:sz="4" w:space="0" w:color="CEECF0"/>
              <w:right w:val="single" w:sz="4" w:space="0" w:color="CEECF0"/>
            </w:tcBorders>
            <w:vAlign w:val="center"/>
          </w:tcPr>
          <w:p w14:paraId="43B29E68"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3673D326" w14:textId="77777777" w:rsidR="005B21D2" w:rsidRDefault="005B21D2">
            <w:pPr>
              <w:jc w:val="left"/>
              <w:rPr>
                <w:rFonts w:cs="Calibri"/>
                <w:color w:val="808080" w:themeColor="background1" w:themeShade="80"/>
                <w:sz w:val="18"/>
                <w:szCs w:val="22"/>
              </w:rPr>
            </w:pPr>
          </w:p>
        </w:tc>
      </w:tr>
      <w:tr w:rsidR="005B21D2" w14:paraId="407CEB54" w14:textId="77777777" w:rsidTr="005B21D2">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610B0352" w14:textId="77777777" w:rsidR="005B21D2" w:rsidRDefault="005B21D2">
            <w:pPr>
              <w:rPr>
                <w:rFonts w:cstheme="minorBidi"/>
                <w:b/>
                <w:color w:val="1D5C75"/>
                <w:sz w:val="18"/>
              </w:rPr>
            </w:pPr>
            <w:r>
              <w:rPr>
                <w:b/>
                <w:color w:val="1D5C75"/>
                <w:sz w:val="18"/>
              </w:rPr>
              <w:t>Paramétrer le compte et les sous-comptes</w:t>
            </w:r>
          </w:p>
          <w:p w14:paraId="7E8B4903" w14:textId="77777777" w:rsidR="005B21D2" w:rsidRDefault="005B21D2" w:rsidP="005B21D2">
            <w:pPr>
              <w:pStyle w:val="Paragraphedeliste"/>
              <w:numPr>
                <w:ilvl w:val="0"/>
                <w:numId w:val="20"/>
              </w:numPr>
              <w:spacing w:line="256" w:lineRule="auto"/>
              <w:rPr>
                <w:color w:val="1D5C75"/>
                <w:sz w:val="18"/>
              </w:rPr>
            </w:pPr>
            <w:r>
              <w:rPr>
                <w:color w:val="1D5C75"/>
                <w:sz w:val="18"/>
              </w:rPr>
              <w:t>Langue par défaut, Préfixe international, Fuseau horaire, Emetteur par défaut, mode d’envoi par défaut, Stratégie d’envoi par défaut, les URLS de Callback pour les accusés de réception et pour le STOP sms. La possibilité de choisir le mode de routage des réponses (URL de Callback ou boite de réception du compte.</w:t>
            </w:r>
          </w:p>
        </w:tc>
      </w:tr>
      <w:tr w:rsidR="005B21D2" w14:paraId="06644DC6"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135CDD72"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6CA80F6A" w14:textId="77777777" w:rsidR="005B21D2" w:rsidRDefault="005B21D2">
            <w:pPr>
              <w:jc w:val="left"/>
              <w:rPr>
                <w:rFonts w:cs="Calibri"/>
                <w:color w:val="808080" w:themeColor="background1" w:themeShade="80"/>
                <w:sz w:val="18"/>
                <w:szCs w:val="22"/>
              </w:rPr>
            </w:pPr>
          </w:p>
        </w:tc>
      </w:tr>
      <w:tr w:rsidR="005B21D2" w14:paraId="16C84C8E" w14:textId="77777777" w:rsidTr="005B21D2">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51084692" w14:textId="77777777" w:rsidR="005B21D2" w:rsidRDefault="005B21D2">
            <w:pPr>
              <w:rPr>
                <w:rFonts w:cstheme="minorBidi"/>
                <w:b/>
                <w:color w:val="1D5C75"/>
                <w:sz w:val="18"/>
              </w:rPr>
            </w:pPr>
            <w:r>
              <w:rPr>
                <w:b/>
                <w:color w:val="1D5C75"/>
                <w:sz w:val="18"/>
              </w:rPr>
              <w:t>Consulter une boite de réception</w:t>
            </w:r>
          </w:p>
          <w:p w14:paraId="45883E3C" w14:textId="77777777" w:rsidR="005B21D2" w:rsidRDefault="005B21D2" w:rsidP="005B21D2">
            <w:pPr>
              <w:pStyle w:val="Paragraphedeliste"/>
              <w:numPr>
                <w:ilvl w:val="0"/>
                <w:numId w:val="20"/>
              </w:numPr>
              <w:spacing w:line="256" w:lineRule="auto"/>
              <w:rPr>
                <w:rFonts w:cs="Calibri"/>
                <w:color w:val="28398A"/>
                <w:sz w:val="18"/>
              </w:rPr>
            </w:pPr>
            <w:r>
              <w:rPr>
                <w:color w:val="1D5C75"/>
                <w:sz w:val="18"/>
              </w:rPr>
              <w:lastRenderedPageBreak/>
              <w:t>Cette boite de réception doit permettre de consulter les réponses envoyées par les destinataires des SMS. L’outil doit permettre de de filtrer sur une période les réponses reçues ou de rechercher un numéro de destinataire. Il doit être possible d’exporter le résultat en tenant compte des filtres appliqués.</w:t>
            </w:r>
          </w:p>
        </w:tc>
      </w:tr>
      <w:tr w:rsidR="005B21D2" w14:paraId="329FF98E"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1D2DA560"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7B2E19C8" w14:textId="77777777" w:rsidR="005B21D2" w:rsidRDefault="005B21D2">
            <w:pPr>
              <w:jc w:val="left"/>
              <w:rPr>
                <w:rFonts w:cs="Calibri"/>
                <w:color w:val="808080" w:themeColor="background1" w:themeShade="80"/>
                <w:sz w:val="18"/>
                <w:szCs w:val="22"/>
              </w:rPr>
            </w:pPr>
          </w:p>
        </w:tc>
      </w:tr>
      <w:tr w:rsidR="005B21D2" w14:paraId="1FCF2650" w14:textId="77777777" w:rsidTr="005B21D2">
        <w:trPr>
          <w:trHeight w:val="300"/>
        </w:trPr>
        <w:tc>
          <w:tcPr>
            <w:tcW w:w="9214" w:type="dxa"/>
            <w:gridSpan w:val="2"/>
            <w:tcBorders>
              <w:top w:val="single" w:sz="4" w:space="0" w:color="CEECF0"/>
              <w:left w:val="single" w:sz="4" w:space="0" w:color="CEECF0"/>
              <w:bottom w:val="single" w:sz="4" w:space="0" w:color="CEECF0"/>
              <w:right w:val="single" w:sz="4" w:space="0" w:color="CEECF0"/>
            </w:tcBorders>
            <w:hideMark/>
          </w:tcPr>
          <w:p w14:paraId="3E3585A4" w14:textId="77777777" w:rsidR="005B21D2" w:rsidRDefault="005B21D2">
            <w:pPr>
              <w:rPr>
                <w:rFonts w:cstheme="minorBidi"/>
                <w:b/>
                <w:color w:val="1D5C75"/>
                <w:sz w:val="18"/>
              </w:rPr>
            </w:pPr>
            <w:r>
              <w:rPr>
                <w:b/>
                <w:color w:val="1D5C75"/>
                <w:sz w:val="18"/>
              </w:rPr>
              <w:t>Gérer la liste noire</w:t>
            </w:r>
          </w:p>
          <w:p w14:paraId="2654C23E" w14:textId="77777777" w:rsidR="005B21D2" w:rsidRDefault="005B21D2" w:rsidP="00D706EF">
            <w:pPr>
              <w:pStyle w:val="Paragraphedeliste"/>
              <w:numPr>
                <w:ilvl w:val="0"/>
                <w:numId w:val="20"/>
              </w:numPr>
              <w:spacing w:line="256" w:lineRule="auto"/>
              <w:rPr>
                <w:color w:val="1D5C75"/>
                <w:sz w:val="18"/>
              </w:rPr>
            </w:pPr>
            <w:r>
              <w:rPr>
                <w:color w:val="1D5C75"/>
                <w:sz w:val="18"/>
              </w:rPr>
              <w:t>Il doit être possible de consulter la liste des destinataires ayants répondu STOP à un SMS. Il doit être possible d’ajouter par compte ou sous-compte des numéros à la liste noire, et doit être possible de supprimer un numéro de cette liste noire.</w:t>
            </w:r>
          </w:p>
          <w:p w14:paraId="77BFAAB8" w14:textId="77777777" w:rsidR="005B21D2" w:rsidRDefault="005B21D2" w:rsidP="00D706EF">
            <w:pPr>
              <w:pStyle w:val="Paragraphedeliste"/>
              <w:numPr>
                <w:ilvl w:val="0"/>
                <w:numId w:val="20"/>
              </w:numPr>
              <w:spacing w:line="256" w:lineRule="auto"/>
              <w:rPr>
                <w:color w:val="1D5C75"/>
                <w:sz w:val="18"/>
              </w:rPr>
            </w:pPr>
            <w:r>
              <w:rPr>
                <w:color w:val="1D5C75"/>
                <w:sz w:val="18"/>
              </w:rPr>
              <w:t>Il doit être possible de rechercher sur une plage de dates ou par numéro si un expéditeur est enregistré dans la liste noire. Il doit être possible d’exporter la liste en tenant compte des filtres appliqués.</w:t>
            </w:r>
          </w:p>
          <w:p w14:paraId="1CAC79F3" w14:textId="06FBD171" w:rsidR="00D706EF" w:rsidRPr="00D706EF" w:rsidRDefault="00D706EF" w:rsidP="00D706EF">
            <w:pPr>
              <w:pStyle w:val="Paragraphedeliste"/>
              <w:numPr>
                <w:ilvl w:val="0"/>
                <w:numId w:val="20"/>
              </w:numPr>
              <w:spacing w:line="256" w:lineRule="auto"/>
            </w:pPr>
            <w:r w:rsidRPr="00D706EF">
              <w:rPr>
                <w:color w:val="1D5C75"/>
                <w:sz w:val="18"/>
              </w:rPr>
              <w:t>Un numéro enregistré dans la liste noire ne doit pas être destinataire de SMS, il ne doit pas y avoir de facturation de sms dans ce cas.</w:t>
            </w:r>
          </w:p>
        </w:tc>
      </w:tr>
      <w:tr w:rsidR="005B21D2" w14:paraId="19C0264B"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68FD8607"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610BB8DF" w14:textId="77777777" w:rsidR="005B21D2" w:rsidRDefault="005B21D2">
            <w:pPr>
              <w:jc w:val="left"/>
              <w:rPr>
                <w:rFonts w:cs="Calibri"/>
                <w:color w:val="808080" w:themeColor="background1" w:themeShade="80"/>
                <w:sz w:val="18"/>
                <w:szCs w:val="22"/>
              </w:rPr>
            </w:pPr>
          </w:p>
        </w:tc>
      </w:tr>
      <w:tr w:rsidR="005B21D2" w14:paraId="2D34731D" w14:textId="77777777" w:rsidTr="005B21D2">
        <w:trPr>
          <w:trHeight w:val="300"/>
        </w:trPr>
        <w:tc>
          <w:tcPr>
            <w:tcW w:w="9214" w:type="dxa"/>
            <w:gridSpan w:val="2"/>
            <w:tcBorders>
              <w:top w:val="single" w:sz="4" w:space="0" w:color="CEECF0"/>
              <w:left w:val="single" w:sz="4" w:space="0" w:color="CEECF0"/>
              <w:bottom w:val="single" w:sz="4" w:space="0" w:color="CEECF0"/>
              <w:right w:val="single" w:sz="4" w:space="0" w:color="CEECF0"/>
            </w:tcBorders>
            <w:hideMark/>
          </w:tcPr>
          <w:p w14:paraId="7B89D892" w14:textId="77777777" w:rsidR="005B21D2" w:rsidRDefault="005B21D2">
            <w:pPr>
              <w:rPr>
                <w:rFonts w:cstheme="minorBidi"/>
                <w:b/>
                <w:color w:val="1D5C75"/>
                <w:sz w:val="18"/>
              </w:rPr>
            </w:pPr>
            <w:r>
              <w:rPr>
                <w:b/>
                <w:color w:val="1D5C75"/>
                <w:sz w:val="18"/>
              </w:rPr>
              <w:t>Générer ses propres messages paramétrables (publipostage) ;</w:t>
            </w:r>
          </w:p>
          <w:p w14:paraId="72464442" w14:textId="77777777" w:rsidR="005B21D2" w:rsidRDefault="005B21D2" w:rsidP="005B21D2">
            <w:pPr>
              <w:pStyle w:val="Paragraphedeliste"/>
              <w:numPr>
                <w:ilvl w:val="0"/>
                <w:numId w:val="20"/>
              </w:numPr>
              <w:spacing w:line="256" w:lineRule="auto"/>
              <w:rPr>
                <w:color w:val="1D5C75"/>
                <w:sz w:val="18"/>
              </w:rPr>
            </w:pPr>
            <w:r>
              <w:rPr>
                <w:color w:val="1D5C75"/>
                <w:sz w:val="18"/>
              </w:rPr>
              <w:t>Les messages doivent pouvoir contenir des balises qui seront remplacées par des valeurs d’un fichier csv multicolonnes.</w:t>
            </w:r>
          </w:p>
          <w:p w14:paraId="0CB5957C" w14:textId="77777777" w:rsidR="005B21D2" w:rsidRDefault="005B21D2" w:rsidP="005B21D2">
            <w:pPr>
              <w:pStyle w:val="Paragraphedeliste"/>
              <w:numPr>
                <w:ilvl w:val="0"/>
                <w:numId w:val="20"/>
              </w:numPr>
              <w:spacing w:line="256" w:lineRule="auto"/>
              <w:rPr>
                <w:rFonts w:cs="Calibri"/>
                <w:color w:val="28398A"/>
                <w:sz w:val="18"/>
              </w:rPr>
            </w:pPr>
            <w:r>
              <w:rPr>
                <w:color w:val="1D5C75"/>
                <w:sz w:val="18"/>
              </w:rPr>
              <w:t>Voir le paragraphe publipostage du chapitre « Options et paramètres des APIs »</w:t>
            </w:r>
          </w:p>
        </w:tc>
      </w:tr>
      <w:tr w:rsidR="005B21D2" w14:paraId="123E152D"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5030FACC"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02124718" w14:textId="77777777" w:rsidR="005B21D2" w:rsidRDefault="005B21D2">
            <w:pPr>
              <w:jc w:val="left"/>
              <w:rPr>
                <w:rFonts w:cs="Calibri"/>
                <w:color w:val="808080" w:themeColor="background1" w:themeShade="80"/>
                <w:sz w:val="18"/>
                <w:szCs w:val="22"/>
              </w:rPr>
            </w:pPr>
          </w:p>
        </w:tc>
      </w:tr>
      <w:tr w:rsidR="005B21D2" w14:paraId="541EC279" w14:textId="77777777" w:rsidTr="005B21D2">
        <w:trPr>
          <w:trHeight w:val="300"/>
        </w:trPr>
        <w:tc>
          <w:tcPr>
            <w:tcW w:w="9214" w:type="dxa"/>
            <w:gridSpan w:val="2"/>
            <w:tcBorders>
              <w:top w:val="single" w:sz="4" w:space="0" w:color="CEECF0"/>
              <w:left w:val="single" w:sz="4" w:space="0" w:color="CEECF0"/>
              <w:bottom w:val="single" w:sz="4" w:space="0" w:color="CEECF0"/>
              <w:right w:val="single" w:sz="4" w:space="0" w:color="CEECF0"/>
            </w:tcBorders>
            <w:hideMark/>
          </w:tcPr>
          <w:p w14:paraId="72BF0E54" w14:textId="77777777" w:rsidR="005B21D2" w:rsidRDefault="005B21D2">
            <w:pPr>
              <w:rPr>
                <w:rFonts w:cstheme="minorBidi"/>
                <w:b/>
                <w:color w:val="1D5C75"/>
                <w:sz w:val="18"/>
              </w:rPr>
            </w:pPr>
            <w:r>
              <w:rPr>
                <w:b/>
                <w:color w:val="1D5C75"/>
                <w:sz w:val="18"/>
              </w:rPr>
              <w:t>Enregistrer des messages préparés à l’avance</w:t>
            </w:r>
          </w:p>
          <w:p w14:paraId="26959917" w14:textId="77777777" w:rsidR="005B21D2" w:rsidRDefault="005B21D2" w:rsidP="005B21D2">
            <w:pPr>
              <w:pStyle w:val="Paragraphedeliste"/>
              <w:numPr>
                <w:ilvl w:val="0"/>
                <w:numId w:val="21"/>
              </w:numPr>
              <w:spacing w:line="256" w:lineRule="auto"/>
              <w:rPr>
                <w:rFonts w:cs="Calibri"/>
                <w:color w:val="28398A"/>
                <w:sz w:val="18"/>
              </w:rPr>
            </w:pPr>
            <w:r>
              <w:rPr>
                <w:color w:val="1D5C75"/>
                <w:sz w:val="18"/>
              </w:rPr>
              <w:t>Un message prédéfini doit être composé d’un titre et du contenu du message. Un indicateur affiche automatiquement le nombre de caractères utilisés le contenu et le nombre de SMS qui seront utilisés pour envoyer ce message.</w:t>
            </w:r>
          </w:p>
        </w:tc>
      </w:tr>
      <w:tr w:rsidR="005B21D2" w14:paraId="46B43E71"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3B1781DC"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0FDDAFF7" w14:textId="77777777" w:rsidR="005B21D2" w:rsidRDefault="005B21D2">
            <w:pPr>
              <w:jc w:val="left"/>
              <w:rPr>
                <w:rFonts w:cs="Calibri"/>
                <w:color w:val="808080" w:themeColor="background1" w:themeShade="80"/>
                <w:sz w:val="18"/>
                <w:szCs w:val="22"/>
              </w:rPr>
            </w:pPr>
          </w:p>
        </w:tc>
      </w:tr>
      <w:tr w:rsidR="005B21D2" w14:paraId="588391D3" w14:textId="77777777" w:rsidTr="005B21D2">
        <w:trPr>
          <w:trHeight w:val="300"/>
        </w:trPr>
        <w:tc>
          <w:tcPr>
            <w:tcW w:w="9214" w:type="dxa"/>
            <w:gridSpan w:val="2"/>
            <w:tcBorders>
              <w:top w:val="single" w:sz="4" w:space="0" w:color="CEECF0"/>
              <w:left w:val="single" w:sz="4" w:space="0" w:color="CEECF0"/>
              <w:bottom w:val="single" w:sz="4" w:space="0" w:color="CEECF0"/>
              <w:right w:val="single" w:sz="4" w:space="0" w:color="CEECF0"/>
            </w:tcBorders>
            <w:hideMark/>
          </w:tcPr>
          <w:p w14:paraId="0BCC593C" w14:textId="77777777" w:rsidR="005B21D2" w:rsidRDefault="005B21D2">
            <w:pPr>
              <w:rPr>
                <w:rFonts w:cstheme="minorBidi"/>
                <w:b/>
                <w:color w:val="1D5C75"/>
                <w:sz w:val="18"/>
              </w:rPr>
            </w:pPr>
            <w:r>
              <w:rPr>
                <w:b/>
                <w:color w:val="1D5C75"/>
                <w:sz w:val="18"/>
              </w:rPr>
              <w:t>Disposer d’une gestion d’annuaires</w:t>
            </w:r>
          </w:p>
          <w:p w14:paraId="398800A7" w14:textId="77777777" w:rsidR="005B21D2" w:rsidRDefault="005B21D2" w:rsidP="005B21D2">
            <w:pPr>
              <w:pStyle w:val="Paragraphedeliste"/>
              <w:numPr>
                <w:ilvl w:val="0"/>
                <w:numId w:val="22"/>
              </w:numPr>
              <w:spacing w:line="256" w:lineRule="auto"/>
              <w:rPr>
                <w:color w:val="1D5C75"/>
                <w:sz w:val="18"/>
              </w:rPr>
            </w:pPr>
            <w:r>
              <w:rPr>
                <w:color w:val="1D5C75"/>
                <w:sz w:val="18"/>
              </w:rPr>
              <w:t>Il doit être possible de créer des listes de contacts. Une liste de contacts est définie par un nom et la liste des numéros de destinataires. Les numéros en doublons doivent être supprimés automatique des listes.</w:t>
            </w:r>
          </w:p>
          <w:p w14:paraId="318DE6CD" w14:textId="77777777" w:rsidR="005B21D2" w:rsidRDefault="005B21D2" w:rsidP="005B21D2">
            <w:pPr>
              <w:pStyle w:val="Paragraphedeliste"/>
              <w:numPr>
                <w:ilvl w:val="0"/>
                <w:numId w:val="22"/>
              </w:numPr>
              <w:spacing w:line="256" w:lineRule="auto"/>
              <w:rPr>
                <w:color w:val="1D5C75"/>
                <w:sz w:val="18"/>
              </w:rPr>
            </w:pPr>
            <w:r>
              <w:rPr>
                <w:color w:val="1D5C75"/>
                <w:sz w:val="18"/>
              </w:rPr>
              <w:t xml:space="preserve">Il doit être possible de modifier une liste de contacts en changeant le nom, en ajoutant ou supprimant des destinataires. </w:t>
            </w:r>
          </w:p>
          <w:p w14:paraId="2BDC2209" w14:textId="77777777" w:rsidR="005B21D2" w:rsidRDefault="005B21D2" w:rsidP="005B21D2">
            <w:pPr>
              <w:pStyle w:val="Paragraphedeliste"/>
              <w:numPr>
                <w:ilvl w:val="0"/>
                <w:numId w:val="22"/>
              </w:numPr>
              <w:spacing w:line="256" w:lineRule="auto"/>
              <w:rPr>
                <w:color w:val="1D5C75"/>
                <w:sz w:val="18"/>
              </w:rPr>
            </w:pPr>
            <w:r>
              <w:rPr>
                <w:color w:val="1D5C75"/>
                <w:sz w:val="18"/>
              </w:rPr>
              <w:t>Il doit être possible de supprimer une liste de contacts</w:t>
            </w:r>
          </w:p>
          <w:p w14:paraId="37128BC3" w14:textId="77777777" w:rsidR="005B21D2" w:rsidRDefault="005B21D2" w:rsidP="005B21D2">
            <w:pPr>
              <w:pStyle w:val="Paragraphedeliste"/>
              <w:numPr>
                <w:ilvl w:val="0"/>
                <w:numId w:val="22"/>
              </w:numPr>
              <w:spacing w:line="256" w:lineRule="auto"/>
              <w:rPr>
                <w:color w:val="1D5C75"/>
                <w:sz w:val="18"/>
              </w:rPr>
            </w:pPr>
            <w:r>
              <w:rPr>
                <w:color w:val="1D5C75"/>
                <w:sz w:val="18"/>
              </w:rPr>
              <w:t>Il doit être possible d’exporter une liste de contact</w:t>
            </w:r>
          </w:p>
          <w:p w14:paraId="5D887F2C" w14:textId="77777777" w:rsidR="005B21D2" w:rsidRDefault="005B21D2" w:rsidP="005B21D2">
            <w:pPr>
              <w:pStyle w:val="Paragraphedeliste"/>
              <w:numPr>
                <w:ilvl w:val="0"/>
                <w:numId w:val="22"/>
              </w:numPr>
              <w:spacing w:line="256" w:lineRule="auto"/>
              <w:rPr>
                <w:rFonts w:cs="Calibri"/>
                <w:color w:val="28398A"/>
                <w:sz w:val="18"/>
              </w:rPr>
            </w:pPr>
            <w:r>
              <w:rPr>
                <w:color w:val="1D5C75"/>
                <w:sz w:val="18"/>
              </w:rPr>
              <w:t>Il doit être possible d’importer une liste de contact à partir d’un fichier (csv).</w:t>
            </w:r>
          </w:p>
        </w:tc>
      </w:tr>
      <w:tr w:rsidR="005B21D2" w14:paraId="6700739C"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4A7E397F"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6770A1EA" w14:textId="77777777" w:rsidR="005B21D2" w:rsidRDefault="005B21D2">
            <w:pPr>
              <w:jc w:val="left"/>
              <w:rPr>
                <w:rFonts w:cs="Calibri"/>
                <w:color w:val="808080" w:themeColor="background1" w:themeShade="80"/>
                <w:sz w:val="18"/>
                <w:szCs w:val="22"/>
              </w:rPr>
            </w:pPr>
          </w:p>
        </w:tc>
      </w:tr>
      <w:tr w:rsidR="005B21D2" w14:paraId="6AB454AF" w14:textId="77777777" w:rsidTr="005B21D2">
        <w:trPr>
          <w:trHeight w:val="300"/>
        </w:trPr>
        <w:tc>
          <w:tcPr>
            <w:tcW w:w="9214" w:type="dxa"/>
            <w:gridSpan w:val="2"/>
            <w:tcBorders>
              <w:top w:val="single" w:sz="4" w:space="0" w:color="CEECF0"/>
              <w:left w:val="single" w:sz="4" w:space="0" w:color="CEECF0"/>
              <w:bottom w:val="single" w:sz="4" w:space="0" w:color="CEECF0"/>
              <w:right w:val="single" w:sz="4" w:space="0" w:color="CEECF0"/>
            </w:tcBorders>
            <w:hideMark/>
          </w:tcPr>
          <w:p w14:paraId="17600D34" w14:textId="77777777" w:rsidR="005B21D2" w:rsidRDefault="005B21D2">
            <w:pPr>
              <w:rPr>
                <w:rFonts w:cstheme="minorBidi"/>
                <w:b/>
                <w:color w:val="1D5C75"/>
                <w:sz w:val="18"/>
              </w:rPr>
            </w:pPr>
            <w:r>
              <w:rPr>
                <w:b/>
                <w:color w:val="1D5C75"/>
                <w:sz w:val="18"/>
              </w:rPr>
              <w:t>Effectuer un envoi simple :</w:t>
            </w:r>
          </w:p>
          <w:p w14:paraId="5AE73C16" w14:textId="77777777" w:rsidR="005B21D2" w:rsidRDefault="005B21D2" w:rsidP="005B21D2">
            <w:pPr>
              <w:pStyle w:val="Paragraphedeliste"/>
              <w:numPr>
                <w:ilvl w:val="0"/>
                <w:numId w:val="23"/>
              </w:numPr>
              <w:spacing w:line="256" w:lineRule="auto"/>
              <w:rPr>
                <w:color w:val="1D5C75"/>
                <w:sz w:val="18"/>
              </w:rPr>
            </w:pPr>
            <w:r>
              <w:rPr>
                <w:color w:val="1D5C75"/>
                <w:sz w:val="18"/>
              </w:rPr>
              <w:t xml:space="preserve">A un destinataire, plusieurs destinataires ou sélectionner une liste de contact existante. </w:t>
            </w:r>
          </w:p>
          <w:p w14:paraId="73F8FAAB" w14:textId="77777777" w:rsidR="005B21D2" w:rsidRDefault="005B21D2" w:rsidP="005B21D2">
            <w:pPr>
              <w:pStyle w:val="Paragraphedeliste"/>
              <w:numPr>
                <w:ilvl w:val="0"/>
                <w:numId w:val="23"/>
              </w:numPr>
              <w:spacing w:line="256" w:lineRule="auto"/>
              <w:rPr>
                <w:color w:val="1D5C75"/>
                <w:sz w:val="18"/>
              </w:rPr>
            </w:pPr>
            <w:r>
              <w:rPr>
                <w:color w:val="1D5C75"/>
                <w:sz w:val="18"/>
              </w:rPr>
              <w:t>En saisissant le message envoyé ou en sélectionnant un message préparé à l’avance.</w:t>
            </w:r>
          </w:p>
          <w:p w14:paraId="31B57ACB" w14:textId="77777777" w:rsidR="005B21D2" w:rsidRDefault="005B21D2" w:rsidP="005B21D2">
            <w:pPr>
              <w:pStyle w:val="Paragraphedeliste"/>
              <w:numPr>
                <w:ilvl w:val="0"/>
                <w:numId w:val="23"/>
              </w:numPr>
              <w:spacing w:line="256" w:lineRule="auto"/>
              <w:rPr>
                <w:color w:val="1D5C75"/>
                <w:sz w:val="18"/>
              </w:rPr>
            </w:pPr>
            <w:r>
              <w:rPr>
                <w:color w:val="1D5C75"/>
                <w:sz w:val="18"/>
              </w:rPr>
              <w:t>D’envoyer le message immédiatement ou de différer l’envoi (date et heure).</w:t>
            </w:r>
          </w:p>
          <w:p w14:paraId="1A347D37" w14:textId="77777777" w:rsidR="005B21D2" w:rsidRDefault="005B21D2" w:rsidP="005B21D2">
            <w:pPr>
              <w:pStyle w:val="Paragraphedeliste"/>
              <w:numPr>
                <w:ilvl w:val="0"/>
                <w:numId w:val="23"/>
              </w:numPr>
              <w:spacing w:line="256" w:lineRule="auto"/>
              <w:rPr>
                <w:rFonts w:cs="Calibri"/>
                <w:color w:val="28398A"/>
                <w:sz w:val="18"/>
              </w:rPr>
            </w:pPr>
            <w:r>
              <w:rPr>
                <w:color w:val="1D5C75"/>
                <w:sz w:val="18"/>
              </w:rPr>
              <w:t>De sélectionner un émetteur (Numéro court ou émetteur préenregistré).</w:t>
            </w:r>
          </w:p>
        </w:tc>
      </w:tr>
      <w:tr w:rsidR="005B21D2" w14:paraId="5ED94845"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2321B623"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5F551A28" w14:textId="77777777" w:rsidR="005B21D2" w:rsidRDefault="005B21D2">
            <w:pPr>
              <w:jc w:val="left"/>
              <w:rPr>
                <w:rFonts w:cs="Calibri"/>
                <w:color w:val="808080" w:themeColor="background1" w:themeShade="80"/>
                <w:sz w:val="18"/>
                <w:szCs w:val="22"/>
              </w:rPr>
            </w:pPr>
          </w:p>
        </w:tc>
      </w:tr>
      <w:tr w:rsidR="005B21D2" w14:paraId="1EF0AACA" w14:textId="77777777" w:rsidTr="005B21D2">
        <w:trPr>
          <w:trHeight w:val="300"/>
        </w:trPr>
        <w:tc>
          <w:tcPr>
            <w:tcW w:w="9214" w:type="dxa"/>
            <w:gridSpan w:val="2"/>
            <w:tcBorders>
              <w:top w:val="single" w:sz="4" w:space="0" w:color="CEECF0"/>
              <w:left w:val="single" w:sz="4" w:space="0" w:color="CEECF0"/>
              <w:bottom w:val="single" w:sz="4" w:space="0" w:color="CEECF0"/>
              <w:right w:val="single" w:sz="4" w:space="0" w:color="CEECF0"/>
            </w:tcBorders>
            <w:hideMark/>
          </w:tcPr>
          <w:p w14:paraId="50B673CE" w14:textId="77777777" w:rsidR="005B21D2" w:rsidRDefault="005B21D2">
            <w:pPr>
              <w:rPr>
                <w:rFonts w:cstheme="minorBidi"/>
                <w:b/>
                <w:color w:val="1D5C75"/>
                <w:sz w:val="18"/>
              </w:rPr>
            </w:pPr>
            <w:r>
              <w:rPr>
                <w:b/>
                <w:color w:val="1D5C75"/>
                <w:sz w:val="18"/>
              </w:rPr>
              <w:t>Effectuer un envoi enrichi :</w:t>
            </w:r>
          </w:p>
          <w:p w14:paraId="02857F87" w14:textId="77777777" w:rsidR="005B21D2" w:rsidRDefault="005B21D2" w:rsidP="005B21D2">
            <w:pPr>
              <w:pStyle w:val="Paragraphedeliste"/>
              <w:numPr>
                <w:ilvl w:val="0"/>
                <w:numId w:val="24"/>
              </w:numPr>
              <w:spacing w:line="256" w:lineRule="auto"/>
              <w:rPr>
                <w:color w:val="1D5C75"/>
                <w:sz w:val="18"/>
              </w:rPr>
            </w:pPr>
            <w:r>
              <w:rPr>
                <w:color w:val="1D5C75"/>
                <w:sz w:val="18"/>
              </w:rPr>
              <w:t xml:space="preserve">A un destinataire, plusieurs destinataires ou sélectionner une liste de contact existante. </w:t>
            </w:r>
          </w:p>
          <w:p w14:paraId="567A21C7" w14:textId="77777777" w:rsidR="005B21D2" w:rsidRDefault="005B21D2" w:rsidP="005B21D2">
            <w:pPr>
              <w:pStyle w:val="Paragraphedeliste"/>
              <w:numPr>
                <w:ilvl w:val="0"/>
                <w:numId w:val="24"/>
              </w:numPr>
              <w:spacing w:line="256" w:lineRule="auto"/>
              <w:rPr>
                <w:color w:val="1D5C75"/>
                <w:sz w:val="18"/>
              </w:rPr>
            </w:pPr>
            <w:r>
              <w:rPr>
                <w:color w:val="1D5C75"/>
                <w:sz w:val="18"/>
              </w:rPr>
              <w:t>En saisissant le message envoyé ou en sélectionnant un message préparé à l’avance.</w:t>
            </w:r>
          </w:p>
          <w:p w14:paraId="266EB0EE" w14:textId="77777777" w:rsidR="005B21D2" w:rsidRDefault="005B21D2" w:rsidP="005B21D2">
            <w:pPr>
              <w:pStyle w:val="Paragraphedeliste"/>
              <w:numPr>
                <w:ilvl w:val="0"/>
                <w:numId w:val="24"/>
              </w:numPr>
              <w:spacing w:line="256" w:lineRule="auto"/>
              <w:rPr>
                <w:color w:val="1D5C75"/>
                <w:sz w:val="18"/>
              </w:rPr>
            </w:pPr>
            <w:r>
              <w:rPr>
                <w:color w:val="1D5C75"/>
                <w:sz w:val="18"/>
              </w:rPr>
              <w:t>D’envoyer le message immédiatement ou de différer l’envoi (date et heure).</w:t>
            </w:r>
          </w:p>
          <w:p w14:paraId="7F865893" w14:textId="77777777" w:rsidR="005B21D2" w:rsidRDefault="005B21D2" w:rsidP="005B21D2">
            <w:pPr>
              <w:pStyle w:val="Paragraphedeliste"/>
              <w:numPr>
                <w:ilvl w:val="0"/>
                <w:numId w:val="24"/>
              </w:numPr>
              <w:spacing w:line="256" w:lineRule="auto"/>
              <w:rPr>
                <w:color w:val="1D5C75"/>
                <w:sz w:val="18"/>
              </w:rPr>
            </w:pPr>
            <w:r>
              <w:rPr>
                <w:color w:val="1D5C75"/>
                <w:sz w:val="18"/>
              </w:rPr>
              <w:t xml:space="preserve">De sélectionner un émetteur (Numéro court ou émetteur préenregistré). </w:t>
            </w:r>
          </w:p>
          <w:p w14:paraId="6000EF7E" w14:textId="77777777" w:rsidR="005B21D2" w:rsidRDefault="005B21D2" w:rsidP="005B21D2">
            <w:pPr>
              <w:pStyle w:val="Paragraphedeliste"/>
              <w:numPr>
                <w:ilvl w:val="0"/>
                <w:numId w:val="24"/>
              </w:numPr>
              <w:spacing w:line="256" w:lineRule="auto"/>
              <w:rPr>
                <w:rFonts w:cs="Calibri"/>
                <w:color w:val="28398A"/>
                <w:sz w:val="18"/>
              </w:rPr>
            </w:pPr>
            <w:r>
              <w:rPr>
                <w:color w:val="1D5C75"/>
                <w:sz w:val="18"/>
              </w:rPr>
              <w:t>En saisissant un message et en ajoutant un contenu de type média (MMS), un lien court (URL raccourcie), un QR Code ou un code barre, un contenu de type HTML.</w:t>
            </w:r>
          </w:p>
        </w:tc>
      </w:tr>
      <w:tr w:rsidR="005B21D2" w14:paraId="1FC778E9"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11D4BE15"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298CF609" w14:textId="77777777" w:rsidR="005B21D2" w:rsidRDefault="005B21D2">
            <w:pPr>
              <w:jc w:val="left"/>
              <w:rPr>
                <w:rFonts w:cs="Calibri"/>
                <w:color w:val="808080" w:themeColor="background1" w:themeShade="80"/>
                <w:sz w:val="18"/>
                <w:szCs w:val="22"/>
              </w:rPr>
            </w:pPr>
          </w:p>
        </w:tc>
      </w:tr>
      <w:tr w:rsidR="005B21D2" w14:paraId="52344E5F" w14:textId="77777777" w:rsidTr="005B21D2">
        <w:trPr>
          <w:trHeight w:val="300"/>
        </w:trPr>
        <w:tc>
          <w:tcPr>
            <w:tcW w:w="9214" w:type="dxa"/>
            <w:gridSpan w:val="2"/>
            <w:tcBorders>
              <w:top w:val="single" w:sz="4" w:space="0" w:color="CEECF0"/>
              <w:left w:val="single" w:sz="4" w:space="0" w:color="CEECF0"/>
              <w:bottom w:val="single" w:sz="4" w:space="0" w:color="CEECF0"/>
              <w:right w:val="single" w:sz="4" w:space="0" w:color="CEECF0"/>
            </w:tcBorders>
            <w:hideMark/>
          </w:tcPr>
          <w:p w14:paraId="42763A9E" w14:textId="77777777" w:rsidR="005B21D2" w:rsidRDefault="005B21D2">
            <w:pPr>
              <w:rPr>
                <w:rFonts w:cstheme="minorBidi"/>
                <w:b/>
                <w:color w:val="1D5C75"/>
                <w:sz w:val="18"/>
              </w:rPr>
            </w:pPr>
            <w:r>
              <w:rPr>
                <w:b/>
                <w:color w:val="1D5C75"/>
                <w:sz w:val="18"/>
              </w:rPr>
              <w:t>Consulter les envois programmés</w:t>
            </w:r>
          </w:p>
          <w:p w14:paraId="4CB38D2C" w14:textId="77777777" w:rsidR="005B21D2" w:rsidRDefault="005B21D2" w:rsidP="005B21D2">
            <w:pPr>
              <w:pStyle w:val="Paragraphedeliste"/>
              <w:numPr>
                <w:ilvl w:val="0"/>
                <w:numId w:val="25"/>
              </w:numPr>
              <w:spacing w:line="256" w:lineRule="auto"/>
              <w:rPr>
                <w:color w:val="1D5C75"/>
                <w:sz w:val="18"/>
              </w:rPr>
            </w:pPr>
            <w:r>
              <w:rPr>
                <w:color w:val="1D5C75"/>
                <w:sz w:val="18"/>
              </w:rPr>
              <w:t>L’outil doit permettre de consulter les envois programmés qui ne sont pas encore envoyés en indiquant la date et heure d’envoi, le mode d’envoi, l’émetteur, les destinataires, le type et le message.</w:t>
            </w:r>
          </w:p>
          <w:p w14:paraId="1F3BBFA8" w14:textId="77777777" w:rsidR="005B21D2" w:rsidRDefault="005B21D2" w:rsidP="005B21D2">
            <w:pPr>
              <w:pStyle w:val="Paragraphedeliste"/>
              <w:numPr>
                <w:ilvl w:val="0"/>
                <w:numId w:val="25"/>
              </w:numPr>
              <w:spacing w:line="256" w:lineRule="auto"/>
              <w:rPr>
                <w:rFonts w:cs="Calibri"/>
                <w:color w:val="28398A"/>
                <w:sz w:val="18"/>
              </w:rPr>
            </w:pPr>
            <w:r>
              <w:rPr>
                <w:color w:val="1D5C75"/>
                <w:sz w:val="18"/>
              </w:rPr>
              <w:t>Il doit être possible de supprimer un envoi programmé non envoyé.</w:t>
            </w:r>
          </w:p>
        </w:tc>
      </w:tr>
      <w:tr w:rsidR="005B21D2" w14:paraId="604F8A8A"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3BAF7126"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54948217" w14:textId="77777777" w:rsidR="005B21D2" w:rsidRDefault="005B21D2">
            <w:pPr>
              <w:jc w:val="left"/>
              <w:rPr>
                <w:rFonts w:cs="Calibri"/>
                <w:color w:val="808080" w:themeColor="background1" w:themeShade="80"/>
                <w:sz w:val="18"/>
                <w:szCs w:val="22"/>
              </w:rPr>
            </w:pPr>
          </w:p>
        </w:tc>
      </w:tr>
      <w:tr w:rsidR="005B21D2" w14:paraId="3CAF11DE" w14:textId="77777777" w:rsidTr="005B21D2">
        <w:trPr>
          <w:trHeight w:val="300"/>
        </w:trPr>
        <w:tc>
          <w:tcPr>
            <w:tcW w:w="9214" w:type="dxa"/>
            <w:gridSpan w:val="2"/>
            <w:tcBorders>
              <w:top w:val="single" w:sz="4" w:space="0" w:color="CEECF0"/>
              <w:left w:val="single" w:sz="4" w:space="0" w:color="CEECF0"/>
              <w:bottom w:val="single" w:sz="4" w:space="0" w:color="CEECF0"/>
              <w:right w:val="single" w:sz="4" w:space="0" w:color="CEECF0"/>
            </w:tcBorders>
            <w:hideMark/>
          </w:tcPr>
          <w:p w14:paraId="6682B655" w14:textId="77777777" w:rsidR="005B21D2" w:rsidRDefault="005B21D2">
            <w:pPr>
              <w:rPr>
                <w:rFonts w:cstheme="minorBidi"/>
                <w:b/>
                <w:color w:val="1D5C75"/>
                <w:sz w:val="18"/>
              </w:rPr>
            </w:pPr>
            <w:r>
              <w:rPr>
                <w:b/>
                <w:color w:val="1D5C75"/>
                <w:sz w:val="18"/>
              </w:rPr>
              <w:t>Consulter les statistiques</w:t>
            </w:r>
          </w:p>
          <w:p w14:paraId="3F99D1CA" w14:textId="77777777" w:rsidR="005B21D2" w:rsidRDefault="005B21D2" w:rsidP="005B21D2">
            <w:pPr>
              <w:pStyle w:val="Paragraphedeliste"/>
              <w:numPr>
                <w:ilvl w:val="0"/>
                <w:numId w:val="26"/>
              </w:numPr>
              <w:spacing w:line="256" w:lineRule="auto"/>
              <w:rPr>
                <w:color w:val="1D5C75"/>
                <w:sz w:val="18"/>
              </w:rPr>
            </w:pPr>
            <w:r>
              <w:rPr>
                <w:color w:val="1D5C75"/>
                <w:sz w:val="18"/>
              </w:rPr>
              <w:t>L’outil doit permettre de filtrer sur le compte principal, un sous compte particulier ou sur l’ensemble des comptes d’un établissement.</w:t>
            </w:r>
          </w:p>
          <w:p w14:paraId="0B121657" w14:textId="77777777" w:rsidR="005B21D2" w:rsidRDefault="005B21D2" w:rsidP="005B21D2">
            <w:pPr>
              <w:pStyle w:val="Paragraphedeliste"/>
              <w:numPr>
                <w:ilvl w:val="0"/>
                <w:numId w:val="26"/>
              </w:numPr>
              <w:spacing w:line="256" w:lineRule="auto"/>
              <w:rPr>
                <w:color w:val="1D5C75"/>
                <w:sz w:val="18"/>
              </w:rPr>
            </w:pPr>
            <w:r>
              <w:rPr>
                <w:color w:val="1D5C75"/>
                <w:sz w:val="18"/>
              </w:rPr>
              <w:t>L’outil doit disposer de filtres sur une période, par type de message, nombre de messages aboutis</w:t>
            </w:r>
          </w:p>
          <w:p w14:paraId="4FEFC6EB" w14:textId="77777777" w:rsidR="005B21D2" w:rsidRDefault="005B21D2" w:rsidP="005B21D2">
            <w:pPr>
              <w:pStyle w:val="Paragraphedeliste"/>
              <w:numPr>
                <w:ilvl w:val="0"/>
                <w:numId w:val="26"/>
              </w:numPr>
              <w:spacing w:line="256" w:lineRule="auto"/>
              <w:rPr>
                <w:rFonts w:cs="Calibri"/>
                <w:color w:val="28398A"/>
                <w:sz w:val="18"/>
              </w:rPr>
            </w:pPr>
            <w:r>
              <w:rPr>
                <w:color w:val="1D5C75"/>
                <w:sz w:val="18"/>
              </w:rPr>
              <w:t>Il doit être possible d’exporter les données en fonction des filtres appliqués.</w:t>
            </w:r>
          </w:p>
        </w:tc>
      </w:tr>
      <w:tr w:rsidR="005B21D2" w14:paraId="53B66A25"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234D4C17"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676CCB0C" w14:textId="77777777" w:rsidR="005B21D2" w:rsidRDefault="005B21D2">
            <w:pPr>
              <w:jc w:val="left"/>
              <w:rPr>
                <w:rFonts w:cs="Calibri"/>
                <w:color w:val="808080" w:themeColor="background1" w:themeShade="80"/>
                <w:sz w:val="18"/>
                <w:szCs w:val="22"/>
              </w:rPr>
            </w:pPr>
          </w:p>
        </w:tc>
      </w:tr>
      <w:tr w:rsidR="005B21D2" w14:paraId="7DB4E46B" w14:textId="77777777" w:rsidTr="005B21D2">
        <w:trPr>
          <w:trHeight w:val="300"/>
        </w:trPr>
        <w:tc>
          <w:tcPr>
            <w:tcW w:w="9214" w:type="dxa"/>
            <w:gridSpan w:val="2"/>
            <w:tcBorders>
              <w:top w:val="single" w:sz="4" w:space="0" w:color="CEECF0"/>
              <w:left w:val="single" w:sz="4" w:space="0" w:color="CEECF0"/>
              <w:bottom w:val="single" w:sz="4" w:space="0" w:color="CEECF0"/>
              <w:right w:val="single" w:sz="4" w:space="0" w:color="CEECF0"/>
            </w:tcBorders>
            <w:hideMark/>
          </w:tcPr>
          <w:p w14:paraId="1812DEAB" w14:textId="77777777" w:rsidR="005B21D2" w:rsidRDefault="005B21D2">
            <w:pPr>
              <w:rPr>
                <w:rFonts w:cstheme="minorBidi"/>
                <w:b/>
                <w:color w:val="1D5C75"/>
                <w:sz w:val="18"/>
              </w:rPr>
            </w:pPr>
            <w:r>
              <w:rPr>
                <w:b/>
                <w:color w:val="1D5C75"/>
                <w:sz w:val="18"/>
              </w:rPr>
              <w:t>Consulter la traçabilité</w:t>
            </w:r>
          </w:p>
          <w:p w14:paraId="26F4F5B4" w14:textId="77777777" w:rsidR="005B21D2" w:rsidRDefault="005B21D2" w:rsidP="005B21D2">
            <w:pPr>
              <w:pStyle w:val="Paragraphedeliste"/>
              <w:numPr>
                <w:ilvl w:val="0"/>
                <w:numId w:val="27"/>
              </w:numPr>
              <w:spacing w:line="256" w:lineRule="auto"/>
              <w:rPr>
                <w:color w:val="1D5C75"/>
                <w:sz w:val="18"/>
              </w:rPr>
            </w:pPr>
            <w:r>
              <w:rPr>
                <w:color w:val="1D5C75"/>
                <w:sz w:val="18"/>
              </w:rPr>
              <w:t>L’outil doit permettre de consulter l’historique des messages envoyés pour le compte principal, pour un sous-compte ou pour l’ensemble des comptes d’un établissement.</w:t>
            </w:r>
          </w:p>
          <w:p w14:paraId="1E82BAFB" w14:textId="77777777" w:rsidR="005B21D2" w:rsidRDefault="005B21D2" w:rsidP="005B21D2">
            <w:pPr>
              <w:pStyle w:val="Paragraphedeliste"/>
              <w:numPr>
                <w:ilvl w:val="0"/>
                <w:numId w:val="27"/>
              </w:numPr>
              <w:spacing w:line="256" w:lineRule="auto"/>
              <w:rPr>
                <w:color w:val="1D5C75"/>
                <w:sz w:val="18"/>
              </w:rPr>
            </w:pPr>
            <w:r>
              <w:rPr>
                <w:color w:val="1D5C75"/>
                <w:sz w:val="18"/>
              </w:rPr>
              <w:lastRenderedPageBreak/>
              <w:t>Il doit être possible de filtrer sur une période (dates et heures), de recherche un numéro de destinataire, de filtrer par mode d’envoi ou par statuts (code retour d’expédition).</w:t>
            </w:r>
          </w:p>
          <w:p w14:paraId="184BF8B1" w14:textId="77777777" w:rsidR="005B21D2" w:rsidRDefault="005B21D2" w:rsidP="005B21D2">
            <w:pPr>
              <w:pStyle w:val="Paragraphedeliste"/>
              <w:numPr>
                <w:ilvl w:val="0"/>
                <w:numId w:val="27"/>
              </w:numPr>
              <w:spacing w:line="256" w:lineRule="auto"/>
              <w:rPr>
                <w:color w:val="1D5C75"/>
                <w:sz w:val="18"/>
              </w:rPr>
            </w:pPr>
            <w:r>
              <w:rPr>
                <w:color w:val="1D5C75"/>
                <w:sz w:val="18"/>
              </w:rPr>
              <w:t>La liste des résultats doit présenter la date et heure d’envoi, le mode d’envoi, l’émetteur, le destinataire, le type et le statut d’envoi. Il doit être possible de consulter le message envoyé.</w:t>
            </w:r>
          </w:p>
          <w:p w14:paraId="3590590C" w14:textId="77777777" w:rsidR="005B21D2" w:rsidRDefault="005B21D2" w:rsidP="005B21D2">
            <w:pPr>
              <w:pStyle w:val="Paragraphedeliste"/>
              <w:numPr>
                <w:ilvl w:val="0"/>
                <w:numId w:val="27"/>
              </w:numPr>
              <w:spacing w:line="256" w:lineRule="auto"/>
              <w:rPr>
                <w:rFonts w:cs="Calibri"/>
                <w:color w:val="28398A"/>
                <w:sz w:val="18"/>
              </w:rPr>
            </w:pPr>
            <w:r>
              <w:rPr>
                <w:color w:val="1D5C75"/>
                <w:sz w:val="18"/>
              </w:rPr>
              <w:t>Il doit être possible d’exporter les données en tenant compte des filtres appliqués.</w:t>
            </w:r>
          </w:p>
        </w:tc>
      </w:tr>
      <w:tr w:rsidR="005B21D2" w14:paraId="33657DB3"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1FABCC84"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1CD1B04F" w14:textId="77777777" w:rsidR="005B21D2" w:rsidRDefault="005B21D2">
            <w:pPr>
              <w:jc w:val="left"/>
              <w:rPr>
                <w:rFonts w:cs="Calibri"/>
                <w:color w:val="808080" w:themeColor="background1" w:themeShade="80"/>
                <w:sz w:val="18"/>
                <w:szCs w:val="22"/>
              </w:rPr>
            </w:pPr>
          </w:p>
        </w:tc>
      </w:tr>
      <w:tr w:rsidR="005B21D2" w14:paraId="1230CDE7" w14:textId="77777777" w:rsidTr="005B21D2">
        <w:trPr>
          <w:trHeight w:val="300"/>
        </w:trPr>
        <w:tc>
          <w:tcPr>
            <w:tcW w:w="9214" w:type="dxa"/>
            <w:gridSpan w:val="2"/>
            <w:tcBorders>
              <w:top w:val="single" w:sz="4" w:space="0" w:color="CEECF0"/>
              <w:left w:val="single" w:sz="4" w:space="0" w:color="CEECF0"/>
              <w:bottom w:val="single" w:sz="4" w:space="0" w:color="CEECF0"/>
              <w:right w:val="single" w:sz="4" w:space="0" w:color="CEECF0"/>
            </w:tcBorders>
            <w:hideMark/>
          </w:tcPr>
          <w:p w14:paraId="5793FBF1" w14:textId="77777777" w:rsidR="005B21D2" w:rsidRDefault="005B21D2">
            <w:pPr>
              <w:rPr>
                <w:rFonts w:cstheme="minorBidi"/>
                <w:b/>
                <w:color w:val="1D5C75"/>
                <w:sz w:val="18"/>
              </w:rPr>
            </w:pPr>
            <w:r>
              <w:rPr>
                <w:b/>
                <w:color w:val="1D5C75"/>
                <w:sz w:val="18"/>
              </w:rPr>
              <w:t>De gérer la liste des IP autorisées</w:t>
            </w:r>
          </w:p>
          <w:p w14:paraId="63352411" w14:textId="77777777" w:rsidR="005B21D2" w:rsidRDefault="005B21D2" w:rsidP="005B21D2">
            <w:pPr>
              <w:pStyle w:val="Paragraphedeliste"/>
              <w:numPr>
                <w:ilvl w:val="0"/>
                <w:numId w:val="28"/>
              </w:numPr>
              <w:spacing w:line="256" w:lineRule="auto"/>
              <w:rPr>
                <w:color w:val="1D5C75"/>
                <w:sz w:val="18"/>
              </w:rPr>
            </w:pPr>
            <w:r>
              <w:rPr>
                <w:color w:val="1D5C75"/>
                <w:sz w:val="18"/>
              </w:rPr>
              <w:t>Pour chaque compte ou sous-compte il doit être possible de définir la liste des adresses IP (v4) autorisées à appeler l’API.</w:t>
            </w:r>
          </w:p>
          <w:p w14:paraId="08B58003" w14:textId="77777777" w:rsidR="005B21D2" w:rsidRDefault="005B21D2" w:rsidP="005B21D2">
            <w:pPr>
              <w:pStyle w:val="Paragraphedeliste"/>
              <w:numPr>
                <w:ilvl w:val="0"/>
                <w:numId w:val="28"/>
              </w:numPr>
              <w:spacing w:line="256" w:lineRule="auto"/>
              <w:rPr>
                <w:color w:val="1D5C75"/>
                <w:sz w:val="18"/>
              </w:rPr>
            </w:pPr>
            <w:r>
              <w:rPr>
                <w:color w:val="1D5C75"/>
                <w:sz w:val="18"/>
              </w:rPr>
              <w:t>Si aucune adresse IP n’est définie pour un compte ou un sous compte, n’importe quelle adresse IP pourra utiliser l’API.</w:t>
            </w:r>
          </w:p>
          <w:p w14:paraId="35FCB2C8" w14:textId="77777777" w:rsidR="005B21D2" w:rsidRDefault="005B21D2" w:rsidP="005B21D2">
            <w:pPr>
              <w:pStyle w:val="Paragraphedeliste"/>
              <w:numPr>
                <w:ilvl w:val="0"/>
                <w:numId w:val="28"/>
              </w:numPr>
              <w:spacing w:line="256" w:lineRule="auto"/>
              <w:rPr>
                <w:color w:val="1D5C75"/>
                <w:sz w:val="18"/>
              </w:rPr>
            </w:pPr>
            <w:r>
              <w:rPr>
                <w:color w:val="1D5C75"/>
                <w:sz w:val="18"/>
              </w:rPr>
              <w:t>Il doit être possible de consulter la liste des IP autorisées pour chaque compte ou sous-compte.</w:t>
            </w:r>
          </w:p>
          <w:p w14:paraId="3A636545" w14:textId="77777777" w:rsidR="005B21D2" w:rsidRDefault="005B21D2" w:rsidP="005B21D2">
            <w:pPr>
              <w:pStyle w:val="Paragraphedeliste"/>
              <w:numPr>
                <w:ilvl w:val="0"/>
                <w:numId w:val="28"/>
              </w:numPr>
              <w:spacing w:line="256" w:lineRule="auto"/>
              <w:rPr>
                <w:rFonts w:cs="Calibri"/>
                <w:color w:val="28398A"/>
                <w:sz w:val="18"/>
              </w:rPr>
            </w:pPr>
            <w:r>
              <w:rPr>
                <w:color w:val="1D5C75"/>
                <w:sz w:val="18"/>
              </w:rPr>
              <w:t>Il doit être possible de supprimer une IP de la liste des IP autorisées</w:t>
            </w:r>
          </w:p>
        </w:tc>
      </w:tr>
      <w:tr w:rsidR="005B21D2" w14:paraId="033F3F26"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7557D57B"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45A5C339" w14:textId="77777777" w:rsidR="005B21D2" w:rsidRDefault="005B21D2">
            <w:pPr>
              <w:jc w:val="left"/>
              <w:rPr>
                <w:rFonts w:cs="Calibri"/>
                <w:color w:val="808080" w:themeColor="background1" w:themeShade="80"/>
                <w:sz w:val="18"/>
                <w:szCs w:val="22"/>
              </w:rPr>
            </w:pPr>
          </w:p>
        </w:tc>
      </w:tr>
      <w:tr w:rsidR="005B21D2" w14:paraId="5952F67B" w14:textId="77777777" w:rsidTr="005B21D2">
        <w:trPr>
          <w:trHeight w:val="300"/>
        </w:trPr>
        <w:tc>
          <w:tcPr>
            <w:tcW w:w="9214" w:type="dxa"/>
            <w:gridSpan w:val="2"/>
            <w:tcBorders>
              <w:top w:val="single" w:sz="4" w:space="0" w:color="CEECF0"/>
              <w:left w:val="single" w:sz="4" w:space="0" w:color="CEECF0"/>
              <w:bottom w:val="single" w:sz="4" w:space="0" w:color="CEECF0"/>
              <w:right w:val="single" w:sz="4" w:space="0" w:color="CEECF0"/>
            </w:tcBorders>
            <w:hideMark/>
          </w:tcPr>
          <w:p w14:paraId="2C663553" w14:textId="77777777" w:rsidR="005B21D2" w:rsidRDefault="005B21D2">
            <w:pPr>
              <w:rPr>
                <w:rFonts w:cstheme="minorBidi"/>
                <w:b/>
                <w:color w:val="1D5C75"/>
                <w:sz w:val="18"/>
              </w:rPr>
            </w:pPr>
            <w:r>
              <w:rPr>
                <w:b/>
                <w:color w:val="1D5C75"/>
                <w:sz w:val="18"/>
              </w:rPr>
              <w:t>De gérer les clés d’API</w:t>
            </w:r>
          </w:p>
          <w:p w14:paraId="6818848C" w14:textId="77777777" w:rsidR="005B21D2" w:rsidRDefault="005B21D2" w:rsidP="005B21D2">
            <w:pPr>
              <w:pStyle w:val="Paragraphedeliste"/>
              <w:numPr>
                <w:ilvl w:val="0"/>
                <w:numId w:val="29"/>
              </w:numPr>
              <w:spacing w:line="256" w:lineRule="auto"/>
              <w:rPr>
                <w:color w:val="1D5C75"/>
                <w:sz w:val="18"/>
              </w:rPr>
            </w:pPr>
            <w:r>
              <w:rPr>
                <w:color w:val="1D5C75"/>
                <w:sz w:val="18"/>
              </w:rPr>
              <w:t>Il doit être possible d’afficher la liste des clés API existantes pour chaque compte ou sous-compte.</w:t>
            </w:r>
          </w:p>
          <w:p w14:paraId="0FA1E613" w14:textId="77777777" w:rsidR="005B21D2" w:rsidRDefault="005B21D2" w:rsidP="005B21D2">
            <w:pPr>
              <w:pStyle w:val="Paragraphedeliste"/>
              <w:numPr>
                <w:ilvl w:val="0"/>
                <w:numId w:val="29"/>
              </w:numPr>
              <w:spacing w:line="256" w:lineRule="auto"/>
              <w:rPr>
                <w:color w:val="1D5C75"/>
                <w:sz w:val="18"/>
              </w:rPr>
            </w:pPr>
            <w:r>
              <w:rPr>
                <w:color w:val="1D5C75"/>
                <w:sz w:val="18"/>
              </w:rPr>
              <w:t>Il doit être possible de créer une ou plusieurs clés d’API pour un compte ou un sous-compte ? Une description doit être saisie lors de la création.</w:t>
            </w:r>
          </w:p>
          <w:p w14:paraId="51041A01" w14:textId="77777777" w:rsidR="005B21D2" w:rsidRDefault="005B21D2" w:rsidP="005B21D2">
            <w:pPr>
              <w:pStyle w:val="Paragraphedeliste"/>
              <w:numPr>
                <w:ilvl w:val="0"/>
                <w:numId w:val="29"/>
              </w:numPr>
              <w:spacing w:line="256" w:lineRule="auto"/>
              <w:rPr>
                <w:color w:val="1D5C75"/>
                <w:sz w:val="18"/>
              </w:rPr>
            </w:pPr>
            <w:r>
              <w:rPr>
                <w:color w:val="1D5C75"/>
                <w:sz w:val="18"/>
              </w:rPr>
              <w:t xml:space="preserve">Les clés d’API sont visibles uniquement au moment de leur création. Par la suite, par sécurité, elles ne sont visibles que partiellement. </w:t>
            </w:r>
          </w:p>
          <w:p w14:paraId="25666D8F" w14:textId="77777777" w:rsidR="005B21D2" w:rsidRDefault="005B21D2" w:rsidP="005B21D2">
            <w:pPr>
              <w:pStyle w:val="Paragraphedeliste"/>
              <w:numPr>
                <w:ilvl w:val="0"/>
                <w:numId w:val="29"/>
              </w:numPr>
              <w:spacing w:line="256" w:lineRule="auto"/>
              <w:rPr>
                <w:color w:val="1D5C75"/>
                <w:sz w:val="18"/>
              </w:rPr>
            </w:pPr>
            <w:r>
              <w:rPr>
                <w:color w:val="1D5C75"/>
                <w:sz w:val="18"/>
              </w:rPr>
              <w:t>Il doit être possible de désactiver, activer ou supprimer une clé d’API.</w:t>
            </w:r>
          </w:p>
          <w:p w14:paraId="6585CE94" w14:textId="77777777" w:rsidR="005B21D2" w:rsidRDefault="005B21D2" w:rsidP="005B21D2">
            <w:pPr>
              <w:pStyle w:val="Paragraphedeliste"/>
              <w:numPr>
                <w:ilvl w:val="0"/>
                <w:numId w:val="29"/>
              </w:numPr>
              <w:spacing w:line="256" w:lineRule="auto"/>
              <w:rPr>
                <w:rFonts w:cs="Calibri"/>
                <w:color w:val="28398A"/>
                <w:sz w:val="18"/>
              </w:rPr>
            </w:pPr>
            <w:r>
              <w:rPr>
                <w:color w:val="1D5C75"/>
                <w:sz w:val="18"/>
              </w:rPr>
              <w:t>La liste des clés API doit afficher la clé partiellement, la date et heure de dernière édition de chaque clé et sa description.</w:t>
            </w:r>
          </w:p>
        </w:tc>
      </w:tr>
      <w:tr w:rsidR="005B21D2" w14:paraId="03A5AAF3"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5EC6AA0B" w14:textId="77777777" w:rsidR="005B21D2" w:rsidRDefault="005B21D2">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06764E47" w14:textId="77777777" w:rsidR="005B21D2" w:rsidRDefault="005B21D2">
            <w:pPr>
              <w:jc w:val="left"/>
              <w:rPr>
                <w:rFonts w:cs="Calibri"/>
                <w:color w:val="808080" w:themeColor="background1" w:themeShade="80"/>
                <w:sz w:val="18"/>
                <w:szCs w:val="22"/>
              </w:rPr>
            </w:pPr>
          </w:p>
        </w:tc>
      </w:tr>
    </w:tbl>
    <w:p w14:paraId="059BE5C0" w14:textId="77777777" w:rsidR="005B21D2" w:rsidRDefault="005B21D2" w:rsidP="005B21D2">
      <w:pPr>
        <w:rPr>
          <w:rFonts w:ascii="Palatino Linotype" w:hAnsi="Palatino Linotype" w:cstheme="minorBidi"/>
          <w:sz w:val="20"/>
          <w:szCs w:val="22"/>
          <w:lang w:eastAsia="en-US"/>
        </w:rPr>
      </w:pPr>
    </w:p>
    <w:p w14:paraId="7838DDD2" w14:textId="77777777" w:rsidR="000D3BED" w:rsidRDefault="000D3BED" w:rsidP="000D3BED">
      <w:pPr>
        <w:rPr>
          <w:rFonts w:ascii="Palatino Linotype" w:hAnsi="Palatino Linotype"/>
          <w:szCs w:val="22"/>
        </w:rPr>
      </w:pPr>
    </w:p>
    <w:p w14:paraId="38A2A864" w14:textId="1175203C" w:rsidR="000D3BED" w:rsidRDefault="000D3BED" w:rsidP="00D706EF">
      <w:pPr>
        <w:pStyle w:val="Titre2"/>
      </w:pPr>
      <w:bookmarkStart w:id="6" w:name="_Toc109979146"/>
      <w:bookmarkStart w:id="7" w:name="_Toc228182198"/>
      <w:r>
        <w:t xml:space="preserve">Fonctionnalités SaaS pour </w:t>
      </w:r>
      <w:bookmarkEnd w:id="6"/>
      <w:r w:rsidR="00B2411D">
        <w:t>Numih France</w:t>
      </w:r>
      <w:bookmarkEnd w:id="7"/>
    </w:p>
    <w:tbl>
      <w:tblPr>
        <w:tblW w:w="9214" w:type="dxa"/>
        <w:tblInd w:w="-5" w:type="dxa"/>
        <w:tblBorders>
          <w:top w:val="single" w:sz="4" w:space="0" w:color="CEECF0"/>
          <w:left w:val="single" w:sz="4" w:space="0" w:color="CEECF0"/>
          <w:bottom w:val="single" w:sz="4" w:space="0" w:color="CEECF0"/>
          <w:right w:val="single" w:sz="4" w:space="0" w:color="CEECF0"/>
          <w:insideH w:val="single" w:sz="4" w:space="0" w:color="CEECF0"/>
          <w:insideV w:val="single" w:sz="4" w:space="0" w:color="CEECF0"/>
        </w:tblBorders>
        <w:tblCellMar>
          <w:left w:w="70" w:type="dxa"/>
          <w:right w:w="70" w:type="dxa"/>
        </w:tblCellMar>
        <w:tblLook w:val="04A0" w:firstRow="1" w:lastRow="0" w:firstColumn="1" w:lastColumn="0" w:noHBand="0" w:noVBand="1"/>
      </w:tblPr>
      <w:tblGrid>
        <w:gridCol w:w="1085"/>
        <w:gridCol w:w="8129"/>
      </w:tblGrid>
      <w:tr w:rsidR="000D3BED" w14:paraId="2A827F23" w14:textId="77777777" w:rsidTr="000D3BED">
        <w:trPr>
          <w:trHeight w:val="408"/>
        </w:trPr>
        <w:tc>
          <w:tcPr>
            <w:tcW w:w="9214" w:type="dxa"/>
            <w:gridSpan w:val="2"/>
            <w:tcBorders>
              <w:top w:val="single" w:sz="2" w:space="0" w:color="FFFFFF" w:themeColor="background1"/>
              <w:left w:val="single" w:sz="4" w:space="0" w:color="CEECF0"/>
              <w:bottom w:val="single" w:sz="4" w:space="0" w:color="FFFFFF"/>
              <w:right w:val="single" w:sz="4" w:space="0" w:color="CEECF0"/>
            </w:tcBorders>
            <w:shd w:val="clear" w:color="auto" w:fill="CEECF0"/>
            <w:vAlign w:val="center"/>
            <w:hideMark/>
          </w:tcPr>
          <w:p w14:paraId="7B55ED6E" w14:textId="77777777" w:rsidR="000D3BED" w:rsidRDefault="000D3BED">
            <w:pPr>
              <w:jc w:val="left"/>
              <w:rPr>
                <w:rFonts w:cs="Calibri"/>
                <w:b/>
                <w:bCs/>
                <w:color w:val="28398A"/>
              </w:rPr>
            </w:pPr>
            <w:r>
              <w:rPr>
                <w:rFonts w:cs="Calibri"/>
                <w:b/>
                <w:bCs/>
                <w:color w:val="28398A"/>
              </w:rPr>
              <w:t>Fonctionnalité</w:t>
            </w:r>
          </w:p>
        </w:tc>
      </w:tr>
      <w:tr w:rsidR="000D3BED" w14:paraId="3D8343B3" w14:textId="77777777" w:rsidTr="008227B1">
        <w:trPr>
          <w:trHeight w:val="408"/>
        </w:trPr>
        <w:tc>
          <w:tcPr>
            <w:tcW w:w="1085" w:type="dxa"/>
            <w:tcBorders>
              <w:top w:val="single" w:sz="2" w:space="0" w:color="FFFFFF" w:themeColor="background1"/>
              <w:left w:val="single" w:sz="4" w:space="0" w:color="CEECF0"/>
              <w:bottom w:val="single" w:sz="4" w:space="0" w:color="FFFFFF"/>
              <w:right w:val="single" w:sz="2" w:space="0" w:color="FFFFFF" w:themeColor="background1"/>
            </w:tcBorders>
            <w:shd w:val="clear" w:color="auto" w:fill="CEECF0"/>
            <w:hideMark/>
          </w:tcPr>
          <w:p w14:paraId="6B542406" w14:textId="77777777" w:rsidR="000D3BED" w:rsidRDefault="000D3BED">
            <w:pPr>
              <w:jc w:val="left"/>
              <w:rPr>
                <w:rFonts w:cs="Calibri"/>
                <w:b/>
                <w:bCs/>
                <w:color w:val="28398A"/>
              </w:rPr>
            </w:pPr>
            <w:r>
              <w:rPr>
                <w:rFonts w:cs="Calibri"/>
                <w:b/>
                <w:bCs/>
                <w:color w:val="28398A"/>
              </w:rPr>
              <w:t>Exigence remplie (O/N/P)</w:t>
            </w:r>
          </w:p>
        </w:tc>
        <w:tc>
          <w:tcPr>
            <w:tcW w:w="8129" w:type="dxa"/>
            <w:tcBorders>
              <w:top w:val="single" w:sz="2" w:space="0" w:color="FFFFFF" w:themeColor="background1"/>
              <w:left w:val="single" w:sz="2" w:space="0" w:color="FFFFFF" w:themeColor="background1"/>
              <w:bottom w:val="single" w:sz="4" w:space="0" w:color="FFFFFF"/>
              <w:right w:val="single" w:sz="4" w:space="0" w:color="CEECF0"/>
            </w:tcBorders>
            <w:shd w:val="clear" w:color="auto" w:fill="CEECF0"/>
            <w:vAlign w:val="center"/>
            <w:hideMark/>
          </w:tcPr>
          <w:p w14:paraId="15F6F0DE" w14:textId="77777777" w:rsidR="000D3BED" w:rsidRDefault="000D3BED">
            <w:pPr>
              <w:jc w:val="left"/>
              <w:rPr>
                <w:rFonts w:cs="Calibri"/>
                <w:b/>
                <w:bCs/>
                <w:color w:val="28398A"/>
              </w:rPr>
            </w:pPr>
            <w:r>
              <w:rPr>
                <w:rFonts w:cs="Calibri"/>
                <w:b/>
                <w:bCs/>
                <w:color w:val="28398A"/>
              </w:rPr>
              <w:t>Description de la mise en œuvre</w:t>
            </w:r>
          </w:p>
        </w:tc>
      </w:tr>
      <w:tr w:rsidR="000D3BED" w14:paraId="51294EEB" w14:textId="77777777" w:rsidTr="000D3BED">
        <w:trPr>
          <w:trHeight w:val="300"/>
        </w:trPr>
        <w:tc>
          <w:tcPr>
            <w:tcW w:w="9214" w:type="dxa"/>
            <w:gridSpan w:val="2"/>
            <w:tcBorders>
              <w:top w:val="single" w:sz="4" w:space="0" w:color="FFFFFF"/>
              <w:left w:val="single" w:sz="4" w:space="0" w:color="CEECF0"/>
              <w:bottom w:val="single" w:sz="4" w:space="0" w:color="CEECF0"/>
              <w:right w:val="single" w:sz="4" w:space="0" w:color="CEECF0"/>
            </w:tcBorders>
            <w:hideMark/>
          </w:tcPr>
          <w:p w14:paraId="6FC8F5B4" w14:textId="77777777" w:rsidR="000D3BED" w:rsidRDefault="000D3BED">
            <w:pPr>
              <w:rPr>
                <w:rFonts w:cs="Arial"/>
                <w:b/>
                <w:color w:val="28398A"/>
                <w:sz w:val="18"/>
                <w:szCs w:val="20"/>
              </w:rPr>
            </w:pPr>
            <w:r>
              <w:rPr>
                <w:rFonts w:cs="Arial"/>
                <w:b/>
                <w:color w:val="28398A"/>
                <w:sz w:val="18"/>
                <w:szCs w:val="20"/>
              </w:rPr>
              <w:t>Visualiser les comptes des établissements :</w:t>
            </w:r>
          </w:p>
          <w:p w14:paraId="0B86E5C4" w14:textId="77777777" w:rsidR="000D3BED" w:rsidRDefault="000D3BED" w:rsidP="000D3BED">
            <w:pPr>
              <w:pStyle w:val="Paragraphedeliste"/>
              <w:numPr>
                <w:ilvl w:val="0"/>
                <w:numId w:val="30"/>
              </w:numPr>
              <w:spacing w:line="256" w:lineRule="auto"/>
              <w:rPr>
                <w:rFonts w:cs="Arial"/>
                <w:color w:val="28398A"/>
                <w:sz w:val="18"/>
                <w:szCs w:val="20"/>
              </w:rPr>
            </w:pPr>
            <w:r>
              <w:rPr>
                <w:rFonts w:cs="Arial"/>
                <w:color w:val="28398A"/>
                <w:sz w:val="18"/>
                <w:szCs w:val="20"/>
              </w:rPr>
              <w:t>L’outil doit permette de visualiser la liste des comptes établissements existants (Identifiant, Dénomination, Solde, Libellé, date et heure de création du compte).  Des filtres et un champ doivent permette de recherche des établissements.</w:t>
            </w:r>
          </w:p>
        </w:tc>
      </w:tr>
      <w:tr w:rsidR="000D3BED" w14:paraId="07FC7C6B"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38C5687C"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08463218" w14:textId="77777777" w:rsidR="000D3BED" w:rsidRDefault="000D3BED">
            <w:pPr>
              <w:jc w:val="left"/>
              <w:rPr>
                <w:rFonts w:cs="Calibri"/>
                <w:color w:val="808080" w:themeColor="background1" w:themeShade="80"/>
                <w:sz w:val="18"/>
                <w:szCs w:val="22"/>
              </w:rPr>
            </w:pPr>
          </w:p>
        </w:tc>
      </w:tr>
      <w:tr w:rsidR="000D3BED" w14:paraId="07244B44" w14:textId="77777777" w:rsidTr="000D3BED">
        <w:trPr>
          <w:trHeight w:val="300"/>
        </w:trPr>
        <w:tc>
          <w:tcPr>
            <w:tcW w:w="9214" w:type="dxa"/>
            <w:gridSpan w:val="2"/>
            <w:tcBorders>
              <w:top w:val="single" w:sz="4" w:space="0" w:color="CEECF0"/>
              <w:left w:val="single" w:sz="4" w:space="0" w:color="CEECF0"/>
              <w:bottom w:val="single" w:sz="4" w:space="0" w:color="CEECF0"/>
              <w:right w:val="single" w:sz="4" w:space="0" w:color="CEECF0"/>
            </w:tcBorders>
            <w:hideMark/>
          </w:tcPr>
          <w:p w14:paraId="7C3DC319" w14:textId="77777777" w:rsidR="000D3BED" w:rsidRDefault="000D3BED">
            <w:pPr>
              <w:rPr>
                <w:rFonts w:cstheme="minorBidi"/>
                <w:b/>
                <w:color w:val="1D5C75"/>
                <w:sz w:val="18"/>
              </w:rPr>
            </w:pPr>
            <w:r>
              <w:rPr>
                <w:b/>
                <w:color w:val="1D5C75"/>
                <w:sz w:val="18"/>
              </w:rPr>
              <w:t>Créer et gérer les comptes des établissements de santé :</w:t>
            </w:r>
          </w:p>
          <w:p w14:paraId="6872990E" w14:textId="77777777" w:rsidR="000D3BED" w:rsidRDefault="000D3BED" w:rsidP="000D3BED">
            <w:pPr>
              <w:pStyle w:val="Paragraphedeliste"/>
              <w:numPr>
                <w:ilvl w:val="0"/>
                <w:numId w:val="31"/>
              </w:numPr>
              <w:spacing w:line="256" w:lineRule="auto"/>
              <w:rPr>
                <w:color w:val="1D5C75"/>
                <w:sz w:val="18"/>
              </w:rPr>
            </w:pPr>
            <w:r>
              <w:rPr>
                <w:color w:val="1D5C75"/>
                <w:sz w:val="18"/>
              </w:rPr>
              <w:t>Lors de la création ou modification d’un compte il doit être possible d’indiquer : l’identifiants, le mot de passe principal, la civilité, le nom et le prénom du représentant légal, l’adresse, le code postal, la ville, le pays, le téléphone, le mail de contact, le mail de facturation, le taux de tva.</w:t>
            </w:r>
          </w:p>
          <w:p w14:paraId="0F669B69" w14:textId="77777777" w:rsidR="000D3BED" w:rsidRDefault="000D3BED" w:rsidP="000D3BED">
            <w:pPr>
              <w:pStyle w:val="Paragraphedeliste"/>
              <w:numPr>
                <w:ilvl w:val="0"/>
                <w:numId w:val="31"/>
              </w:numPr>
              <w:spacing w:line="256" w:lineRule="auto"/>
              <w:rPr>
                <w:color w:val="1D5C75"/>
                <w:sz w:val="18"/>
              </w:rPr>
            </w:pPr>
            <w:r>
              <w:rPr>
                <w:color w:val="1D5C75"/>
                <w:sz w:val="18"/>
              </w:rPr>
              <w:t>La solution proposée doit permettre pour chaque compte établissement de de personnaliser le logo pour mettre le logo de l’établissement de santé.</w:t>
            </w:r>
          </w:p>
          <w:p w14:paraId="6E64BF24" w14:textId="77777777" w:rsidR="000D3BED" w:rsidRDefault="000D3BED" w:rsidP="000D3BED">
            <w:pPr>
              <w:pStyle w:val="Paragraphedeliste"/>
              <w:numPr>
                <w:ilvl w:val="0"/>
                <w:numId w:val="31"/>
              </w:numPr>
              <w:spacing w:line="256" w:lineRule="auto"/>
              <w:rPr>
                <w:color w:val="1D5C75"/>
                <w:sz w:val="18"/>
              </w:rPr>
            </w:pPr>
            <w:r>
              <w:rPr>
                <w:color w:val="1D5C75"/>
                <w:sz w:val="18"/>
              </w:rPr>
              <w:t>L’outil doit permette de paramétrer un seuil de crédit à partir duquel une alerte est envoyée à une adresse mail paramétrable du mipih.</w:t>
            </w:r>
          </w:p>
          <w:p w14:paraId="2A05CA88" w14:textId="77777777" w:rsidR="000D3BED" w:rsidRDefault="000D3BED" w:rsidP="000D3BED">
            <w:pPr>
              <w:pStyle w:val="Paragraphedeliste"/>
              <w:numPr>
                <w:ilvl w:val="0"/>
                <w:numId w:val="31"/>
              </w:numPr>
              <w:spacing w:line="256" w:lineRule="auto"/>
              <w:rPr>
                <w:color w:val="1D5C75"/>
                <w:sz w:val="18"/>
              </w:rPr>
            </w:pPr>
            <w:r>
              <w:rPr>
                <w:color w:val="1D5C75"/>
                <w:sz w:val="18"/>
              </w:rPr>
              <w:t>Il ne doit pas y avoir de blocage ou de limitation d’envoi de SMS pour un établissement de santé. Dans le cas où il y a un système de plafond, le système doit être débrayable par paramétrage.</w:t>
            </w:r>
          </w:p>
          <w:p w14:paraId="3B378006" w14:textId="77777777" w:rsidR="000D3BED" w:rsidRDefault="000D3BED" w:rsidP="000D3BED">
            <w:pPr>
              <w:pStyle w:val="Paragraphedeliste"/>
              <w:numPr>
                <w:ilvl w:val="0"/>
                <w:numId w:val="31"/>
              </w:numPr>
              <w:spacing w:line="256" w:lineRule="auto"/>
              <w:rPr>
                <w:color w:val="1D5C75"/>
                <w:sz w:val="18"/>
              </w:rPr>
            </w:pPr>
            <w:r>
              <w:rPr>
                <w:color w:val="1D5C75"/>
                <w:sz w:val="18"/>
              </w:rPr>
              <w:t>Il doit être possible de réinitialiser le mot de passe du compte principal.</w:t>
            </w:r>
          </w:p>
          <w:p w14:paraId="5B373DFF" w14:textId="77777777" w:rsidR="000D3BED" w:rsidRDefault="000D3BED" w:rsidP="000D3BED">
            <w:pPr>
              <w:pStyle w:val="Paragraphedeliste"/>
              <w:numPr>
                <w:ilvl w:val="0"/>
                <w:numId w:val="31"/>
              </w:numPr>
              <w:spacing w:line="256" w:lineRule="auto"/>
              <w:rPr>
                <w:color w:val="1D5C75"/>
                <w:sz w:val="18"/>
              </w:rPr>
            </w:pPr>
            <w:r>
              <w:rPr>
                <w:color w:val="1D5C75"/>
                <w:sz w:val="18"/>
              </w:rPr>
              <w:t>L’outil doit donner une vision d’ensemble sur chaque compte établissement et permettre de :</w:t>
            </w:r>
          </w:p>
          <w:p w14:paraId="715234FA" w14:textId="77777777" w:rsidR="000D3BED" w:rsidRDefault="000D3BED" w:rsidP="000D3BED">
            <w:pPr>
              <w:pStyle w:val="Paragraphedeliste"/>
              <w:numPr>
                <w:ilvl w:val="1"/>
                <w:numId w:val="31"/>
              </w:numPr>
              <w:spacing w:line="256" w:lineRule="auto"/>
              <w:rPr>
                <w:color w:val="1D5C75"/>
                <w:sz w:val="18"/>
              </w:rPr>
            </w:pPr>
            <w:r>
              <w:rPr>
                <w:color w:val="1D5C75"/>
                <w:sz w:val="18"/>
              </w:rPr>
              <w:t xml:space="preserve">Visualiser les préférences du compte, </w:t>
            </w:r>
          </w:p>
          <w:p w14:paraId="79C756C0" w14:textId="77777777" w:rsidR="000D3BED" w:rsidRDefault="000D3BED" w:rsidP="000D3BED">
            <w:pPr>
              <w:pStyle w:val="Paragraphedeliste"/>
              <w:numPr>
                <w:ilvl w:val="1"/>
                <w:numId w:val="31"/>
              </w:numPr>
              <w:spacing w:line="256" w:lineRule="auto"/>
              <w:rPr>
                <w:color w:val="1D5C75"/>
                <w:sz w:val="18"/>
              </w:rPr>
            </w:pPr>
            <w:r>
              <w:rPr>
                <w:color w:val="1D5C75"/>
                <w:sz w:val="18"/>
              </w:rPr>
              <w:t xml:space="preserve">Visualiser la liste des restrictions d’accès aux API (liste des IP autorisées), </w:t>
            </w:r>
          </w:p>
          <w:p w14:paraId="6F57EE5F" w14:textId="77777777" w:rsidR="000D3BED" w:rsidRDefault="000D3BED" w:rsidP="000D3BED">
            <w:pPr>
              <w:pStyle w:val="Paragraphedeliste"/>
              <w:numPr>
                <w:ilvl w:val="1"/>
                <w:numId w:val="31"/>
              </w:numPr>
              <w:spacing w:line="256" w:lineRule="auto"/>
              <w:rPr>
                <w:color w:val="1D5C75"/>
                <w:sz w:val="18"/>
              </w:rPr>
            </w:pPr>
            <w:r>
              <w:rPr>
                <w:color w:val="1D5C75"/>
                <w:sz w:val="18"/>
              </w:rPr>
              <w:t xml:space="preserve">Visualiser la liste noire, </w:t>
            </w:r>
          </w:p>
          <w:p w14:paraId="1B609EA3" w14:textId="77777777" w:rsidR="000D3BED" w:rsidRDefault="000D3BED" w:rsidP="000D3BED">
            <w:pPr>
              <w:pStyle w:val="Paragraphedeliste"/>
              <w:numPr>
                <w:ilvl w:val="1"/>
                <w:numId w:val="31"/>
              </w:numPr>
              <w:spacing w:line="256" w:lineRule="auto"/>
              <w:rPr>
                <w:color w:val="1D5C75"/>
                <w:sz w:val="18"/>
              </w:rPr>
            </w:pPr>
            <w:r>
              <w:rPr>
                <w:color w:val="1D5C75"/>
                <w:sz w:val="18"/>
              </w:rPr>
              <w:t xml:space="preserve">Visualiser les carnets d’adresses, </w:t>
            </w:r>
          </w:p>
          <w:p w14:paraId="64B28AE2" w14:textId="77777777" w:rsidR="000D3BED" w:rsidRDefault="000D3BED" w:rsidP="000D3BED">
            <w:pPr>
              <w:pStyle w:val="Paragraphedeliste"/>
              <w:numPr>
                <w:ilvl w:val="1"/>
                <w:numId w:val="31"/>
              </w:numPr>
              <w:spacing w:line="256" w:lineRule="auto"/>
              <w:rPr>
                <w:color w:val="1D5C75"/>
                <w:sz w:val="18"/>
              </w:rPr>
            </w:pPr>
            <w:r>
              <w:rPr>
                <w:color w:val="1D5C75"/>
                <w:sz w:val="18"/>
              </w:rPr>
              <w:t xml:space="preserve">Visualiser la tarification, </w:t>
            </w:r>
          </w:p>
          <w:p w14:paraId="3086FEBB" w14:textId="77777777" w:rsidR="000D3BED" w:rsidRDefault="000D3BED" w:rsidP="000D3BED">
            <w:pPr>
              <w:pStyle w:val="Paragraphedeliste"/>
              <w:numPr>
                <w:ilvl w:val="1"/>
                <w:numId w:val="31"/>
              </w:numPr>
              <w:spacing w:line="256" w:lineRule="auto"/>
              <w:rPr>
                <w:color w:val="1D5C75"/>
                <w:sz w:val="18"/>
              </w:rPr>
            </w:pPr>
            <w:r>
              <w:rPr>
                <w:color w:val="1D5C75"/>
                <w:sz w:val="18"/>
              </w:rPr>
              <w:t xml:space="preserve">Visualiser l’activité (traces et logs), </w:t>
            </w:r>
          </w:p>
          <w:p w14:paraId="45E724B9" w14:textId="77777777" w:rsidR="000D3BED" w:rsidRDefault="000D3BED" w:rsidP="000D3BED">
            <w:pPr>
              <w:pStyle w:val="Paragraphedeliste"/>
              <w:numPr>
                <w:ilvl w:val="1"/>
                <w:numId w:val="31"/>
              </w:numPr>
              <w:spacing w:line="256" w:lineRule="auto"/>
              <w:rPr>
                <w:color w:val="1D5C75"/>
                <w:sz w:val="18"/>
              </w:rPr>
            </w:pPr>
            <w:r>
              <w:rPr>
                <w:color w:val="1D5C75"/>
                <w:sz w:val="18"/>
              </w:rPr>
              <w:t xml:space="preserve">Visualiser le détail de la consommation, </w:t>
            </w:r>
          </w:p>
          <w:p w14:paraId="4F78B069" w14:textId="77777777" w:rsidR="000D3BED" w:rsidRDefault="000D3BED" w:rsidP="000D3BED">
            <w:pPr>
              <w:pStyle w:val="Paragraphedeliste"/>
              <w:numPr>
                <w:ilvl w:val="1"/>
                <w:numId w:val="31"/>
              </w:numPr>
              <w:spacing w:line="256" w:lineRule="auto"/>
              <w:rPr>
                <w:color w:val="1D5C75"/>
                <w:sz w:val="18"/>
              </w:rPr>
            </w:pPr>
            <w:r>
              <w:rPr>
                <w:color w:val="1D5C75"/>
                <w:sz w:val="18"/>
              </w:rPr>
              <w:t>Exporter l’historiques avec des filtres par :</w:t>
            </w:r>
          </w:p>
          <w:p w14:paraId="641498DD" w14:textId="77777777" w:rsidR="000D3BED" w:rsidRDefault="000D3BED" w:rsidP="000D3BED">
            <w:pPr>
              <w:pStyle w:val="Paragraphedeliste"/>
              <w:numPr>
                <w:ilvl w:val="2"/>
                <w:numId w:val="31"/>
              </w:numPr>
              <w:spacing w:line="256" w:lineRule="auto"/>
              <w:rPr>
                <w:color w:val="1D5C75"/>
                <w:sz w:val="18"/>
              </w:rPr>
            </w:pPr>
            <w:r>
              <w:rPr>
                <w:color w:val="1D5C75"/>
                <w:sz w:val="18"/>
              </w:rPr>
              <w:t xml:space="preserve">Période (Dates et heures), </w:t>
            </w:r>
          </w:p>
          <w:p w14:paraId="053945A2" w14:textId="77777777" w:rsidR="000D3BED" w:rsidRDefault="000D3BED" w:rsidP="000D3BED">
            <w:pPr>
              <w:pStyle w:val="Paragraphedeliste"/>
              <w:numPr>
                <w:ilvl w:val="2"/>
                <w:numId w:val="31"/>
              </w:numPr>
              <w:spacing w:line="256" w:lineRule="auto"/>
              <w:rPr>
                <w:color w:val="1D5C75"/>
                <w:sz w:val="18"/>
              </w:rPr>
            </w:pPr>
            <w:r>
              <w:rPr>
                <w:color w:val="1D5C75"/>
                <w:sz w:val="18"/>
              </w:rPr>
              <w:t xml:space="preserve">SMS vers un pays particulier, </w:t>
            </w:r>
          </w:p>
          <w:p w14:paraId="0131082F" w14:textId="77777777" w:rsidR="000D3BED" w:rsidRDefault="000D3BED" w:rsidP="000D3BED">
            <w:pPr>
              <w:pStyle w:val="Paragraphedeliste"/>
              <w:numPr>
                <w:ilvl w:val="2"/>
                <w:numId w:val="31"/>
              </w:numPr>
              <w:spacing w:line="256" w:lineRule="auto"/>
              <w:rPr>
                <w:color w:val="1D5C75"/>
                <w:sz w:val="18"/>
              </w:rPr>
            </w:pPr>
            <w:r>
              <w:rPr>
                <w:color w:val="1D5C75"/>
                <w:sz w:val="18"/>
              </w:rPr>
              <w:t xml:space="preserve">SMS longs, </w:t>
            </w:r>
          </w:p>
          <w:p w14:paraId="5113AC9E" w14:textId="77777777" w:rsidR="000D3BED" w:rsidRDefault="000D3BED" w:rsidP="000D3BED">
            <w:pPr>
              <w:pStyle w:val="Paragraphedeliste"/>
              <w:numPr>
                <w:ilvl w:val="2"/>
                <w:numId w:val="31"/>
              </w:numPr>
              <w:spacing w:line="256" w:lineRule="auto"/>
              <w:rPr>
                <w:color w:val="1D5C75"/>
                <w:sz w:val="18"/>
              </w:rPr>
            </w:pPr>
            <w:r>
              <w:rPr>
                <w:color w:val="1D5C75"/>
                <w:sz w:val="18"/>
              </w:rPr>
              <w:t xml:space="preserve">La consommation journalière, </w:t>
            </w:r>
          </w:p>
          <w:p w14:paraId="7AD2166B" w14:textId="77777777" w:rsidR="000D3BED" w:rsidRDefault="000D3BED" w:rsidP="000D3BED">
            <w:pPr>
              <w:pStyle w:val="Paragraphedeliste"/>
              <w:numPr>
                <w:ilvl w:val="2"/>
                <w:numId w:val="31"/>
              </w:numPr>
              <w:spacing w:line="256" w:lineRule="auto"/>
              <w:rPr>
                <w:color w:val="1D5C75"/>
                <w:sz w:val="18"/>
              </w:rPr>
            </w:pPr>
            <w:r>
              <w:rPr>
                <w:color w:val="1D5C75"/>
                <w:sz w:val="18"/>
              </w:rPr>
              <w:t xml:space="preserve">Les statistiques par pays, </w:t>
            </w:r>
          </w:p>
          <w:p w14:paraId="68B2F730" w14:textId="77777777" w:rsidR="000D3BED" w:rsidRDefault="000D3BED" w:rsidP="000D3BED">
            <w:pPr>
              <w:pStyle w:val="Paragraphedeliste"/>
              <w:numPr>
                <w:ilvl w:val="2"/>
                <w:numId w:val="31"/>
              </w:numPr>
              <w:spacing w:line="256" w:lineRule="auto"/>
              <w:rPr>
                <w:color w:val="1D5C75"/>
                <w:sz w:val="18"/>
              </w:rPr>
            </w:pPr>
            <w:r>
              <w:rPr>
                <w:color w:val="1D5C75"/>
                <w:sz w:val="18"/>
              </w:rPr>
              <w:t xml:space="preserve">Les statistiques par statuts, </w:t>
            </w:r>
          </w:p>
          <w:p w14:paraId="34C1D111" w14:textId="77777777" w:rsidR="000D3BED" w:rsidRDefault="000D3BED" w:rsidP="000D3BED">
            <w:pPr>
              <w:pStyle w:val="Paragraphedeliste"/>
              <w:numPr>
                <w:ilvl w:val="2"/>
                <w:numId w:val="31"/>
              </w:numPr>
              <w:spacing w:line="256" w:lineRule="auto"/>
              <w:rPr>
                <w:color w:val="1D5C75"/>
                <w:sz w:val="18"/>
              </w:rPr>
            </w:pPr>
            <w:r>
              <w:rPr>
                <w:color w:val="1D5C75"/>
                <w:sz w:val="18"/>
              </w:rPr>
              <w:t xml:space="preserve">Par délai d’écoulement </w:t>
            </w:r>
          </w:p>
          <w:p w14:paraId="0A7E50D8" w14:textId="77777777" w:rsidR="000D3BED" w:rsidRDefault="000D3BED" w:rsidP="000D3BED">
            <w:pPr>
              <w:pStyle w:val="Paragraphedeliste"/>
              <w:numPr>
                <w:ilvl w:val="2"/>
                <w:numId w:val="31"/>
              </w:numPr>
              <w:spacing w:line="256" w:lineRule="auto"/>
              <w:rPr>
                <w:color w:val="1D5C75"/>
                <w:sz w:val="18"/>
              </w:rPr>
            </w:pPr>
            <w:r>
              <w:rPr>
                <w:color w:val="1D5C75"/>
                <w:sz w:val="18"/>
              </w:rPr>
              <w:t>Un compte, un sous-compte ou l’ensemble des comptes/sous-comptes d’un établissement),</w:t>
            </w:r>
          </w:p>
          <w:p w14:paraId="2AF035E1" w14:textId="77777777" w:rsidR="000D3BED" w:rsidRDefault="000D3BED" w:rsidP="000D3BED">
            <w:pPr>
              <w:pStyle w:val="Paragraphedeliste"/>
              <w:numPr>
                <w:ilvl w:val="1"/>
                <w:numId w:val="31"/>
              </w:numPr>
              <w:spacing w:line="256" w:lineRule="auto"/>
              <w:rPr>
                <w:color w:val="1D5C75"/>
                <w:sz w:val="18"/>
              </w:rPr>
            </w:pPr>
            <w:r>
              <w:rPr>
                <w:color w:val="1D5C75"/>
                <w:sz w:val="18"/>
              </w:rPr>
              <w:t>Visualiser la liste des clé API (affichées partiellement),</w:t>
            </w:r>
          </w:p>
          <w:p w14:paraId="5C4FB02F" w14:textId="77777777" w:rsidR="000D3BED" w:rsidRDefault="000D3BED" w:rsidP="000D3BED">
            <w:pPr>
              <w:pStyle w:val="Paragraphedeliste"/>
              <w:numPr>
                <w:ilvl w:val="1"/>
                <w:numId w:val="31"/>
              </w:numPr>
              <w:spacing w:line="256" w:lineRule="auto"/>
              <w:rPr>
                <w:color w:val="1D5C75"/>
                <w:sz w:val="18"/>
              </w:rPr>
            </w:pPr>
            <w:r>
              <w:rPr>
                <w:color w:val="1D5C75"/>
                <w:sz w:val="18"/>
              </w:rPr>
              <w:t>Visualiser la liste des sous-comptes</w:t>
            </w:r>
          </w:p>
          <w:p w14:paraId="7826E4CC" w14:textId="77777777" w:rsidR="000D3BED" w:rsidRDefault="000D3BED" w:rsidP="000D3BED">
            <w:pPr>
              <w:pStyle w:val="Paragraphedeliste"/>
              <w:numPr>
                <w:ilvl w:val="1"/>
                <w:numId w:val="31"/>
              </w:numPr>
              <w:spacing w:line="256" w:lineRule="auto"/>
              <w:rPr>
                <w:color w:val="1D5C75"/>
                <w:sz w:val="18"/>
              </w:rPr>
            </w:pPr>
            <w:r>
              <w:rPr>
                <w:color w:val="1D5C75"/>
                <w:sz w:val="18"/>
              </w:rPr>
              <w:t>Visualiser les relevés de facturation de l’établissement</w:t>
            </w:r>
          </w:p>
        </w:tc>
      </w:tr>
      <w:tr w:rsidR="000D3BED" w14:paraId="33B175BF"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16682B93"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355C5EE6" w14:textId="77777777" w:rsidR="000D3BED" w:rsidRDefault="000D3BED">
            <w:pPr>
              <w:jc w:val="left"/>
              <w:rPr>
                <w:rFonts w:cs="Calibri"/>
                <w:color w:val="808080" w:themeColor="background1" w:themeShade="80"/>
                <w:sz w:val="18"/>
                <w:szCs w:val="22"/>
              </w:rPr>
            </w:pPr>
          </w:p>
        </w:tc>
      </w:tr>
      <w:tr w:rsidR="000D3BED" w14:paraId="599B941C"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39FEF236" w14:textId="77777777" w:rsidR="000D3BED" w:rsidRDefault="000D3BED">
            <w:pPr>
              <w:rPr>
                <w:rFonts w:cstheme="minorBidi"/>
                <w:b/>
                <w:color w:val="1D5C75"/>
                <w:sz w:val="18"/>
              </w:rPr>
            </w:pPr>
            <w:r>
              <w:rPr>
                <w:b/>
                <w:color w:val="1D5C75"/>
                <w:sz w:val="18"/>
              </w:rPr>
              <w:t>Consulter les messages envoyés par les établissements de santé</w:t>
            </w:r>
          </w:p>
          <w:p w14:paraId="049EC295" w14:textId="77777777" w:rsidR="000D3BED" w:rsidRDefault="000D3BED" w:rsidP="000D3BED">
            <w:pPr>
              <w:pStyle w:val="Paragraphedeliste"/>
              <w:numPr>
                <w:ilvl w:val="0"/>
                <w:numId w:val="31"/>
              </w:numPr>
              <w:spacing w:line="256" w:lineRule="auto"/>
              <w:rPr>
                <w:color w:val="1D5C75"/>
                <w:sz w:val="18"/>
              </w:rPr>
            </w:pPr>
            <w:r>
              <w:rPr>
                <w:color w:val="1D5C75"/>
                <w:sz w:val="18"/>
              </w:rPr>
              <w:t>L’outil doit permettre de consulter les messages envoyés par l’établissement (par le compte principal, par un des sous-comptes ou par l’ensemble des comptes). Des filtres doivent être disponibles pour recherche par rapport à une période de dates et heures. Il doit être possible d’exporter en tenant compte des filtres appliqués.</w:t>
            </w:r>
          </w:p>
        </w:tc>
      </w:tr>
      <w:tr w:rsidR="000D3BED" w14:paraId="58DA3DB6"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408DE90A"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1F31E992" w14:textId="77777777" w:rsidR="000D3BED" w:rsidRDefault="000D3BED">
            <w:pPr>
              <w:jc w:val="left"/>
              <w:rPr>
                <w:rFonts w:cs="Calibri"/>
                <w:color w:val="808080" w:themeColor="background1" w:themeShade="80"/>
                <w:sz w:val="18"/>
                <w:szCs w:val="22"/>
              </w:rPr>
            </w:pPr>
          </w:p>
        </w:tc>
      </w:tr>
      <w:tr w:rsidR="000D3BED" w14:paraId="5FDD0688"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477E4762" w14:textId="77777777" w:rsidR="000D3BED" w:rsidRDefault="000D3BED">
            <w:pPr>
              <w:rPr>
                <w:rFonts w:cstheme="minorBidi"/>
                <w:b/>
                <w:color w:val="1D5C75"/>
                <w:sz w:val="18"/>
              </w:rPr>
            </w:pPr>
            <w:r>
              <w:rPr>
                <w:b/>
                <w:color w:val="1D5C75"/>
                <w:sz w:val="18"/>
              </w:rPr>
              <w:lastRenderedPageBreak/>
              <w:t>Disposer d’un outil statistique paramétrable</w:t>
            </w:r>
          </w:p>
          <w:p w14:paraId="52855364" w14:textId="77777777" w:rsidR="000D3BED" w:rsidRDefault="000D3BED" w:rsidP="000D3BED">
            <w:pPr>
              <w:pStyle w:val="Paragraphedeliste"/>
              <w:numPr>
                <w:ilvl w:val="0"/>
                <w:numId w:val="31"/>
              </w:numPr>
              <w:spacing w:line="256" w:lineRule="auto"/>
              <w:rPr>
                <w:color w:val="1D5C75"/>
                <w:sz w:val="18"/>
              </w:rPr>
            </w:pPr>
            <w:r>
              <w:rPr>
                <w:color w:val="1D5C75"/>
                <w:sz w:val="18"/>
              </w:rPr>
              <w:t>Il doit être possible de filtrer sur une période donnée, par type de message, nombre de messages aboutis, …) et possédant des outils d’export de données pour l’ensemble des environnements des Centres Hospitaliers</w:t>
            </w:r>
          </w:p>
        </w:tc>
      </w:tr>
      <w:tr w:rsidR="000D3BED" w14:paraId="25FBEECA"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3D507C21"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53B6C6F8" w14:textId="77777777" w:rsidR="000D3BED" w:rsidRDefault="000D3BED">
            <w:pPr>
              <w:jc w:val="left"/>
              <w:rPr>
                <w:rFonts w:cs="Calibri"/>
                <w:color w:val="808080" w:themeColor="background1" w:themeShade="80"/>
                <w:sz w:val="18"/>
                <w:szCs w:val="22"/>
              </w:rPr>
            </w:pPr>
          </w:p>
        </w:tc>
      </w:tr>
      <w:tr w:rsidR="000D3BED" w14:paraId="0858A653" w14:textId="77777777" w:rsidTr="000D3BED">
        <w:trPr>
          <w:trHeight w:val="300"/>
        </w:trPr>
        <w:tc>
          <w:tcPr>
            <w:tcW w:w="9214" w:type="dxa"/>
            <w:gridSpan w:val="2"/>
            <w:tcBorders>
              <w:top w:val="single" w:sz="4" w:space="0" w:color="CEECF0"/>
              <w:left w:val="single" w:sz="4" w:space="0" w:color="CEECF0"/>
              <w:bottom w:val="single" w:sz="4" w:space="0" w:color="CEECF0"/>
              <w:right w:val="single" w:sz="4" w:space="0" w:color="CEECF0"/>
            </w:tcBorders>
            <w:hideMark/>
          </w:tcPr>
          <w:p w14:paraId="4D0474ED" w14:textId="77777777" w:rsidR="000D3BED" w:rsidRDefault="000D3BED">
            <w:pPr>
              <w:rPr>
                <w:rFonts w:cstheme="minorBidi"/>
                <w:color w:val="1D5C75"/>
                <w:sz w:val="18"/>
              </w:rPr>
            </w:pPr>
            <w:r w:rsidRPr="00BD36D6">
              <w:rPr>
                <w:b/>
                <w:bCs/>
                <w:color w:val="1D5C75"/>
                <w:sz w:val="18"/>
              </w:rPr>
              <w:t>Disposer d’un outil de facturation du nombre de SMS envoyé par établissement</w:t>
            </w:r>
            <w:r>
              <w:rPr>
                <w:color w:val="1D5C75"/>
                <w:sz w:val="18"/>
              </w:rPr>
              <w:t xml:space="preserve"> ;</w:t>
            </w:r>
          </w:p>
          <w:p w14:paraId="3F06951E" w14:textId="321D6442" w:rsidR="000D3BED" w:rsidRDefault="000D3BED" w:rsidP="000D3BED">
            <w:pPr>
              <w:pStyle w:val="Paragraphedeliste"/>
              <w:numPr>
                <w:ilvl w:val="0"/>
                <w:numId w:val="31"/>
              </w:numPr>
              <w:spacing w:line="256" w:lineRule="auto"/>
              <w:rPr>
                <w:color w:val="1D5C75"/>
                <w:sz w:val="18"/>
              </w:rPr>
            </w:pPr>
            <w:bookmarkStart w:id="8" w:name="_Hlk227573150"/>
            <w:r>
              <w:rPr>
                <w:color w:val="1D5C75"/>
                <w:sz w:val="18"/>
              </w:rPr>
              <w:t xml:space="preserve">Chaque mois, le titulaire doit envoyer </w:t>
            </w:r>
            <w:r w:rsidR="00C46C0A">
              <w:rPr>
                <w:color w:val="1D5C75"/>
                <w:sz w:val="18"/>
              </w:rPr>
              <w:t>à Numih France</w:t>
            </w:r>
            <w:r>
              <w:rPr>
                <w:color w:val="1D5C75"/>
                <w:sz w:val="18"/>
              </w:rPr>
              <w:t xml:space="preserve"> la facturation des SMS consommés avec le détail du nombre de sms consommés</w:t>
            </w:r>
            <w:r w:rsidR="00C46C0A">
              <w:rPr>
                <w:color w:val="1D5C75"/>
                <w:sz w:val="18"/>
              </w:rPr>
              <w:t xml:space="preserve"> </w:t>
            </w:r>
            <w:r>
              <w:rPr>
                <w:color w:val="1D5C75"/>
                <w:sz w:val="18"/>
              </w:rPr>
              <w:t>par pays destinataire et par établissement.</w:t>
            </w:r>
          </w:p>
          <w:p w14:paraId="7A9384C0" w14:textId="593E62E2" w:rsidR="000D3BED" w:rsidRDefault="000D3BED" w:rsidP="000D3BED">
            <w:pPr>
              <w:pStyle w:val="Paragraphedeliste"/>
              <w:numPr>
                <w:ilvl w:val="0"/>
                <w:numId w:val="31"/>
              </w:numPr>
              <w:spacing w:line="256" w:lineRule="auto"/>
              <w:rPr>
                <w:color w:val="1D5C75"/>
                <w:sz w:val="20"/>
              </w:rPr>
            </w:pPr>
            <w:r>
              <w:rPr>
                <w:color w:val="1D5C75"/>
                <w:sz w:val="18"/>
              </w:rPr>
              <w:t xml:space="preserve">Le montant facturé </w:t>
            </w:r>
            <w:r w:rsidR="00C46C0A">
              <w:rPr>
                <w:color w:val="1D5C75"/>
                <w:sz w:val="18"/>
              </w:rPr>
              <w:t xml:space="preserve">à Numih France </w:t>
            </w:r>
            <w:r>
              <w:rPr>
                <w:color w:val="1D5C75"/>
                <w:sz w:val="18"/>
              </w:rPr>
              <w:t>ne doit pas être visible par les établissements dans la plateforme SaaS. Les établissements ne doivent avoir accès qu’a la quantité de SMS consommés.</w:t>
            </w:r>
            <w:bookmarkEnd w:id="8"/>
          </w:p>
        </w:tc>
      </w:tr>
      <w:tr w:rsidR="000D3BED" w14:paraId="1377D222"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4BF17945"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09C631F9" w14:textId="77777777" w:rsidR="000D3BED" w:rsidRDefault="000D3BED">
            <w:pPr>
              <w:jc w:val="left"/>
              <w:rPr>
                <w:rFonts w:cs="Calibri"/>
                <w:color w:val="808080" w:themeColor="background1" w:themeShade="80"/>
                <w:sz w:val="18"/>
                <w:szCs w:val="22"/>
              </w:rPr>
            </w:pPr>
          </w:p>
        </w:tc>
      </w:tr>
    </w:tbl>
    <w:p w14:paraId="76C5306C" w14:textId="77777777" w:rsidR="000D3BED" w:rsidRDefault="000D3BED" w:rsidP="000D3BED">
      <w:pPr>
        <w:rPr>
          <w:rFonts w:ascii="Palatino Linotype" w:hAnsi="Palatino Linotype" w:cstheme="minorBidi"/>
          <w:sz w:val="20"/>
          <w:szCs w:val="22"/>
          <w:lang w:eastAsia="en-US"/>
        </w:rPr>
      </w:pPr>
    </w:p>
    <w:p w14:paraId="46C81A21" w14:textId="77777777" w:rsidR="000D3BED" w:rsidRDefault="000D3BED" w:rsidP="000D3BED">
      <w:pPr>
        <w:rPr>
          <w:rFonts w:ascii="Palatino Linotype" w:hAnsi="Palatino Linotype"/>
          <w:szCs w:val="22"/>
        </w:rPr>
      </w:pPr>
    </w:p>
    <w:p w14:paraId="059F3EF5" w14:textId="366AEABF" w:rsidR="000D3BED" w:rsidRDefault="000D3BED" w:rsidP="00D706EF">
      <w:pPr>
        <w:pStyle w:val="Titre2"/>
      </w:pPr>
      <w:bookmarkStart w:id="9" w:name="_Toc109979147"/>
      <w:bookmarkStart w:id="10" w:name="_Toc228182199"/>
      <w:r>
        <w:t>Types d</w:t>
      </w:r>
      <w:r w:rsidR="00BD36D6">
        <w:t>es APIs attendues</w:t>
      </w:r>
      <w:bookmarkEnd w:id="9"/>
      <w:bookmarkEnd w:id="10"/>
    </w:p>
    <w:tbl>
      <w:tblPr>
        <w:tblW w:w="9214" w:type="dxa"/>
        <w:tblInd w:w="-5" w:type="dxa"/>
        <w:tblBorders>
          <w:top w:val="single" w:sz="4" w:space="0" w:color="CEECF0"/>
          <w:left w:val="single" w:sz="4" w:space="0" w:color="CEECF0"/>
          <w:bottom w:val="single" w:sz="4" w:space="0" w:color="CEECF0"/>
          <w:right w:val="single" w:sz="4" w:space="0" w:color="CEECF0"/>
          <w:insideH w:val="single" w:sz="4" w:space="0" w:color="CEECF0"/>
          <w:insideV w:val="single" w:sz="4" w:space="0" w:color="CEECF0"/>
        </w:tblBorders>
        <w:tblCellMar>
          <w:left w:w="70" w:type="dxa"/>
          <w:right w:w="70" w:type="dxa"/>
        </w:tblCellMar>
        <w:tblLook w:val="04A0" w:firstRow="1" w:lastRow="0" w:firstColumn="1" w:lastColumn="0" w:noHBand="0" w:noVBand="1"/>
      </w:tblPr>
      <w:tblGrid>
        <w:gridCol w:w="1085"/>
        <w:gridCol w:w="8129"/>
      </w:tblGrid>
      <w:tr w:rsidR="000D3BED" w14:paraId="71CBC3C8" w14:textId="77777777" w:rsidTr="000D3BED">
        <w:trPr>
          <w:trHeight w:val="408"/>
        </w:trPr>
        <w:tc>
          <w:tcPr>
            <w:tcW w:w="9214" w:type="dxa"/>
            <w:gridSpan w:val="2"/>
            <w:tcBorders>
              <w:top w:val="single" w:sz="2" w:space="0" w:color="FFFFFF" w:themeColor="background1"/>
              <w:left w:val="single" w:sz="4" w:space="0" w:color="CEECF0"/>
              <w:bottom w:val="single" w:sz="4" w:space="0" w:color="FFFFFF"/>
              <w:right w:val="single" w:sz="4" w:space="0" w:color="CEECF0"/>
            </w:tcBorders>
            <w:shd w:val="clear" w:color="auto" w:fill="CEECF0"/>
            <w:vAlign w:val="center"/>
            <w:hideMark/>
          </w:tcPr>
          <w:p w14:paraId="0BCDD0B1" w14:textId="77777777" w:rsidR="000D3BED" w:rsidRDefault="000D3BED">
            <w:pPr>
              <w:jc w:val="left"/>
              <w:rPr>
                <w:rFonts w:cs="Calibri"/>
                <w:b/>
                <w:bCs/>
                <w:color w:val="28398A"/>
              </w:rPr>
            </w:pPr>
            <w:r>
              <w:rPr>
                <w:rFonts w:cs="Calibri"/>
                <w:b/>
                <w:bCs/>
                <w:color w:val="28398A"/>
              </w:rPr>
              <w:t>Fonctionnalité</w:t>
            </w:r>
          </w:p>
        </w:tc>
      </w:tr>
      <w:tr w:rsidR="000D3BED" w14:paraId="5FFD5401" w14:textId="77777777" w:rsidTr="008227B1">
        <w:trPr>
          <w:trHeight w:val="408"/>
        </w:trPr>
        <w:tc>
          <w:tcPr>
            <w:tcW w:w="1085" w:type="dxa"/>
            <w:tcBorders>
              <w:top w:val="single" w:sz="2" w:space="0" w:color="FFFFFF" w:themeColor="background1"/>
              <w:left w:val="single" w:sz="4" w:space="0" w:color="CEECF0"/>
              <w:bottom w:val="single" w:sz="4" w:space="0" w:color="FFFFFF"/>
              <w:right w:val="single" w:sz="2" w:space="0" w:color="FFFFFF" w:themeColor="background1"/>
            </w:tcBorders>
            <w:shd w:val="clear" w:color="auto" w:fill="CEECF0"/>
            <w:hideMark/>
          </w:tcPr>
          <w:p w14:paraId="3122B350" w14:textId="77777777" w:rsidR="000D3BED" w:rsidRDefault="000D3BED">
            <w:pPr>
              <w:jc w:val="left"/>
              <w:rPr>
                <w:rFonts w:cs="Calibri"/>
                <w:b/>
                <w:bCs/>
                <w:color w:val="28398A"/>
              </w:rPr>
            </w:pPr>
            <w:r>
              <w:rPr>
                <w:rFonts w:cs="Calibri"/>
                <w:b/>
                <w:bCs/>
                <w:color w:val="28398A"/>
              </w:rPr>
              <w:t>Exigence remplie (O/N/P)</w:t>
            </w:r>
          </w:p>
        </w:tc>
        <w:tc>
          <w:tcPr>
            <w:tcW w:w="8129" w:type="dxa"/>
            <w:tcBorders>
              <w:top w:val="single" w:sz="2" w:space="0" w:color="FFFFFF" w:themeColor="background1"/>
              <w:left w:val="single" w:sz="2" w:space="0" w:color="FFFFFF" w:themeColor="background1"/>
              <w:bottom w:val="single" w:sz="4" w:space="0" w:color="FFFFFF"/>
              <w:right w:val="single" w:sz="4" w:space="0" w:color="CEECF0"/>
            </w:tcBorders>
            <w:shd w:val="clear" w:color="auto" w:fill="CEECF0"/>
            <w:vAlign w:val="center"/>
            <w:hideMark/>
          </w:tcPr>
          <w:p w14:paraId="1B45CE05" w14:textId="77777777" w:rsidR="000D3BED" w:rsidRDefault="000D3BED">
            <w:pPr>
              <w:jc w:val="left"/>
              <w:rPr>
                <w:rFonts w:cs="Calibri"/>
                <w:b/>
                <w:bCs/>
                <w:color w:val="28398A"/>
              </w:rPr>
            </w:pPr>
            <w:r>
              <w:rPr>
                <w:rFonts w:cs="Calibri"/>
                <w:b/>
                <w:bCs/>
                <w:color w:val="28398A"/>
              </w:rPr>
              <w:t>Description de la mise en œuvre</w:t>
            </w:r>
          </w:p>
        </w:tc>
      </w:tr>
      <w:tr w:rsidR="000D3BED" w14:paraId="09C822EF" w14:textId="77777777" w:rsidTr="000D3BED">
        <w:trPr>
          <w:trHeight w:val="300"/>
        </w:trPr>
        <w:tc>
          <w:tcPr>
            <w:tcW w:w="9214" w:type="dxa"/>
            <w:gridSpan w:val="2"/>
            <w:tcBorders>
              <w:top w:val="single" w:sz="4" w:space="0" w:color="FFFFFF"/>
              <w:left w:val="single" w:sz="4" w:space="0" w:color="CEECF0"/>
              <w:bottom w:val="single" w:sz="4" w:space="0" w:color="CEECF0"/>
              <w:right w:val="single" w:sz="4" w:space="0" w:color="CEECF0"/>
            </w:tcBorders>
            <w:hideMark/>
          </w:tcPr>
          <w:p w14:paraId="7DB05A16" w14:textId="77777777" w:rsidR="00BD36D6" w:rsidRPr="00BD36D6" w:rsidRDefault="00BD36D6" w:rsidP="00BD36D6">
            <w:pPr>
              <w:rPr>
                <w:b/>
                <w:color w:val="1D5C75"/>
                <w:sz w:val="18"/>
              </w:rPr>
            </w:pPr>
            <w:r w:rsidRPr="00BD36D6">
              <w:rPr>
                <w:b/>
                <w:color w:val="1D5C75"/>
                <w:sz w:val="18"/>
              </w:rPr>
              <w:t>Une API par appel d’URL (API 1 Usage général)</w:t>
            </w:r>
          </w:p>
          <w:p w14:paraId="717CF427" w14:textId="77777777" w:rsidR="00BD36D6" w:rsidRPr="00BD36D6" w:rsidRDefault="00BD36D6" w:rsidP="00BD36D6">
            <w:pPr>
              <w:pStyle w:val="Paragraphedeliste"/>
              <w:numPr>
                <w:ilvl w:val="0"/>
                <w:numId w:val="31"/>
              </w:numPr>
              <w:spacing w:line="256" w:lineRule="auto"/>
              <w:rPr>
                <w:color w:val="1D5C75"/>
                <w:sz w:val="18"/>
              </w:rPr>
            </w:pPr>
            <w:r w:rsidRPr="00BD36D6">
              <w:rPr>
                <w:color w:val="1D5C75"/>
                <w:sz w:val="18"/>
              </w:rPr>
              <w:t>Mise à disposition d’une servlet appelable par URL POST.</w:t>
            </w:r>
          </w:p>
          <w:p w14:paraId="61AF673D" w14:textId="77777777" w:rsidR="00BD36D6" w:rsidRPr="00BD36D6" w:rsidRDefault="00BD36D6" w:rsidP="00BD36D6">
            <w:pPr>
              <w:pStyle w:val="Paragraphedeliste"/>
              <w:numPr>
                <w:ilvl w:val="0"/>
                <w:numId w:val="31"/>
              </w:numPr>
              <w:spacing w:line="256" w:lineRule="auto"/>
              <w:rPr>
                <w:color w:val="1D5C75"/>
                <w:sz w:val="18"/>
              </w:rPr>
            </w:pPr>
            <w:r w:rsidRPr="00BD36D6">
              <w:rPr>
                <w:color w:val="1D5C75"/>
                <w:sz w:val="18"/>
              </w:rPr>
              <w:t>Cette API doit prendre en compte les options et paramètres ci-dessous.</w:t>
            </w:r>
          </w:p>
          <w:p w14:paraId="71529FC4" w14:textId="006FE8E1" w:rsidR="000D3BED" w:rsidRPr="00BD36D6" w:rsidRDefault="00BD36D6" w:rsidP="00BD36D6">
            <w:pPr>
              <w:pStyle w:val="Paragraphedeliste"/>
              <w:numPr>
                <w:ilvl w:val="0"/>
                <w:numId w:val="31"/>
              </w:numPr>
              <w:spacing w:line="256" w:lineRule="auto"/>
              <w:rPr>
                <w:color w:val="1D5C75"/>
                <w:sz w:val="18"/>
              </w:rPr>
            </w:pPr>
            <w:r w:rsidRPr="00BD36D6">
              <w:rPr>
                <w:color w:val="1D5C75"/>
                <w:sz w:val="18"/>
              </w:rPr>
              <w:t>Le résultat peut être renvoyé directement via la requête au format XML.</w:t>
            </w:r>
          </w:p>
        </w:tc>
      </w:tr>
      <w:tr w:rsidR="000D3BED" w14:paraId="11522CD6"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5DF0E0B2"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7CE8FD81" w14:textId="77777777" w:rsidR="000D3BED" w:rsidRDefault="000D3BED">
            <w:pPr>
              <w:jc w:val="left"/>
              <w:rPr>
                <w:rFonts w:cs="Calibri"/>
                <w:color w:val="808080" w:themeColor="background1" w:themeShade="80"/>
                <w:sz w:val="18"/>
                <w:szCs w:val="22"/>
              </w:rPr>
            </w:pPr>
          </w:p>
        </w:tc>
      </w:tr>
      <w:tr w:rsidR="000D3BED" w14:paraId="4762A1A1"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6CB3C9F9" w14:textId="77777777" w:rsidR="00EF46BA" w:rsidRPr="00EF46BA" w:rsidRDefault="00EF46BA" w:rsidP="00EF46BA">
            <w:pPr>
              <w:rPr>
                <w:b/>
                <w:color w:val="1D5C75"/>
                <w:sz w:val="18"/>
              </w:rPr>
            </w:pPr>
            <w:r w:rsidRPr="00EF46BA">
              <w:rPr>
                <w:b/>
                <w:color w:val="1D5C75"/>
                <w:sz w:val="18"/>
              </w:rPr>
              <w:t>Une API via webservices (API 1 Usage Général &amp; API 2 DPI)</w:t>
            </w:r>
          </w:p>
          <w:p w14:paraId="485850B7" w14:textId="77777777" w:rsidR="00EF46BA" w:rsidRPr="00EF46BA" w:rsidRDefault="00EF46BA" w:rsidP="00EF46BA">
            <w:pPr>
              <w:pStyle w:val="Paragraphedeliste"/>
              <w:numPr>
                <w:ilvl w:val="0"/>
                <w:numId w:val="31"/>
              </w:numPr>
              <w:spacing w:line="256" w:lineRule="auto"/>
              <w:rPr>
                <w:color w:val="1D5C75"/>
                <w:sz w:val="18"/>
              </w:rPr>
            </w:pPr>
            <w:r w:rsidRPr="00EF46BA">
              <w:rPr>
                <w:color w:val="1D5C75"/>
                <w:sz w:val="18"/>
              </w:rPr>
              <w:t>Mise à disposition de webservices (Très forte préférence pour le type REST).</w:t>
            </w:r>
          </w:p>
          <w:p w14:paraId="7F1D4EAC" w14:textId="77777777" w:rsidR="00EF46BA" w:rsidRPr="00EF46BA" w:rsidRDefault="00EF46BA" w:rsidP="00EF46BA">
            <w:pPr>
              <w:pStyle w:val="Paragraphedeliste"/>
              <w:numPr>
                <w:ilvl w:val="0"/>
                <w:numId w:val="31"/>
              </w:numPr>
              <w:spacing w:line="256" w:lineRule="auto"/>
              <w:rPr>
                <w:color w:val="1D5C75"/>
                <w:sz w:val="18"/>
              </w:rPr>
            </w:pPr>
            <w:r w:rsidRPr="00EF46BA">
              <w:rPr>
                <w:color w:val="1D5C75"/>
                <w:sz w:val="18"/>
              </w:rPr>
              <w:t>Cette API doit prendre en compte les options et paramètres ci-dessous.</w:t>
            </w:r>
          </w:p>
          <w:p w14:paraId="4CDCA2E9" w14:textId="125D1D04" w:rsidR="000D3BED" w:rsidRPr="00EF46BA" w:rsidRDefault="00EF46BA" w:rsidP="00EF46BA">
            <w:pPr>
              <w:pStyle w:val="Paragraphedeliste"/>
              <w:numPr>
                <w:ilvl w:val="0"/>
                <w:numId w:val="31"/>
              </w:numPr>
              <w:spacing w:line="256" w:lineRule="auto"/>
              <w:rPr>
                <w:color w:val="1D5C75"/>
                <w:sz w:val="18"/>
              </w:rPr>
            </w:pPr>
            <w:r w:rsidRPr="00EF46BA">
              <w:rPr>
                <w:color w:val="1D5C75"/>
                <w:sz w:val="18"/>
              </w:rPr>
              <w:t>Le résultat peut être transmis directement via la réponse du webservice.</w:t>
            </w:r>
          </w:p>
        </w:tc>
      </w:tr>
      <w:tr w:rsidR="000D3BED" w14:paraId="41A45C8A"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2DDF874A"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7355E7A3" w14:textId="77777777" w:rsidR="000D3BED" w:rsidRDefault="000D3BED">
            <w:pPr>
              <w:jc w:val="left"/>
              <w:rPr>
                <w:rFonts w:cs="Calibri"/>
                <w:color w:val="808080" w:themeColor="background1" w:themeShade="80"/>
                <w:sz w:val="18"/>
                <w:szCs w:val="22"/>
              </w:rPr>
            </w:pPr>
          </w:p>
        </w:tc>
      </w:tr>
      <w:tr w:rsidR="000D3BED" w14:paraId="6F358803"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611BE8CB" w14:textId="77777777" w:rsidR="00EF46BA" w:rsidRPr="00EF46BA" w:rsidRDefault="00EF46BA" w:rsidP="00EF46BA">
            <w:pPr>
              <w:rPr>
                <w:b/>
                <w:color w:val="1D5C75"/>
                <w:sz w:val="18"/>
              </w:rPr>
            </w:pPr>
            <w:r w:rsidRPr="00EF46BA">
              <w:rPr>
                <w:b/>
                <w:color w:val="1D5C75"/>
                <w:sz w:val="18"/>
              </w:rPr>
              <w:t>Une API mail2sms</w:t>
            </w:r>
          </w:p>
          <w:p w14:paraId="06BE9F92" w14:textId="77777777" w:rsidR="00EF46BA" w:rsidRPr="00EF46BA" w:rsidRDefault="00EF46BA" w:rsidP="00EF46BA">
            <w:pPr>
              <w:pStyle w:val="Paragraphedeliste"/>
              <w:numPr>
                <w:ilvl w:val="0"/>
                <w:numId w:val="31"/>
              </w:numPr>
              <w:spacing w:line="256" w:lineRule="auto"/>
              <w:rPr>
                <w:color w:val="1D5C75"/>
                <w:sz w:val="18"/>
              </w:rPr>
            </w:pPr>
            <w:r w:rsidRPr="00EF46BA">
              <w:rPr>
                <w:color w:val="1D5C75"/>
                <w:sz w:val="18"/>
              </w:rPr>
              <w:t>Le mode mail2sms doit permettre via l’envoi d’un mail (adresse à préciser) d’envoyer un ou plusieurs SMS.</w:t>
            </w:r>
          </w:p>
          <w:p w14:paraId="59FC6620" w14:textId="77777777" w:rsidR="00EF46BA" w:rsidRPr="00EF46BA" w:rsidRDefault="00EF46BA" w:rsidP="00EF46BA">
            <w:pPr>
              <w:pStyle w:val="Paragraphedeliste"/>
              <w:numPr>
                <w:ilvl w:val="0"/>
                <w:numId w:val="31"/>
              </w:numPr>
              <w:spacing w:line="256" w:lineRule="auto"/>
              <w:rPr>
                <w:color w:val="1D5C75"/>
                <w:sz w:val="18"/>
              </w:rPr>
            </w:pPr>
            <w:r w:rsidRPr="00EF46BA">
              <w:rPr>
                <w:color w:val="1D5C75"/>
                <w:sz w:val="18"/>
              </w:rPr>
              <w:t>Les options et paramètres décrits ci-dessous sont à indiquer dans l’objet du mail.</w:t>
            </w:r>
          </w:p>
          <w:p w14:paraId="42E6BB68" w14:textId="77777777" w:rsidR="00EF46BA" w:rsidRPr="00EF46BA" w:rsidRDefault="00EF46BA" w:rsidP="00EF46BA">
            <w:pPr>
              <w:pStyle w:val="Paragraphedeliste"/>
              <w:numPr>
                <w:ilvl w:val="0"/>
                <w:numId w:val="31"/>
              </w:numPr>
              <w:spacing w:line="256" w:lineRule="auto"/>
              <w:rPr>
                <w:color w:val="1D5C75"/>
                <w:sz w:val="18"/>
              </w:rPr>
            </w:pPr>
            <w:r w:rsidRPr="00EF46BA">
              <w:rPr>
                <w:color w:val="1D5C75"/>
                <w:sz w:val="18"/>
              </w:rPr>
              <w:lastRenderedPageBreak/>
              <w:t>Le corps du mail correspond au message envoyé.</w:t>
            </w:r>
          </w:p>
          <w:p w14:paraId="28B06032" w14:textId="77777777" w:rsidR="00EF46BA" w:rsidRPr="00EF46BA" w:rsidRDefault="00EF46BA" w:rsidP="00EF46BA">
            <w:pPr>
              <w:pStyle w:val="Paragraphedeliste"/>
              <w:numPr>
                <w:ilvl w:val="0"/>
                <w:numId w:val="31"/>
              </w:numPr>
              <w:spacing w:line="256" w:lineRule="auto"/>
              <w:rPr>
                <w:color w:val="1D5C75"/>
                <w:sz w:val="18"/>
              </w:rPr>
            </w:pPr>
            <w:r w:rsidRPr="00EF46BA">
              <w:rPr>
                <w:color w:val="1D5C75"/>
                <w:sz w:val="18"/>
              </w:rPr>
              <w:t>Le publipostage doit être disponible, les variables sont indiquées dans le corps du mail.</w:t>
            </w:r>
          </w:p>
          <w:p w14:paraId="116728B9" w14:textId="77777777" w:rsidR="00EF46BA" w:rsidRPr="00EF46BA" w:rsidRDefault="00EF46BA" w:rsidP="00EF46BA">
            <w:pPr>
              <w:pStyle w:val="Paragraphedeliste"/>
              <w:numPr>
                <w:ilvl w:val="0"/>
                <w:numId w:val="31"/>
              </w:numPr>
              <w:spacing w:line="256" w:lineRule="auto"/>
              <w:rPr>
                <w:color w:val="1D5C75"/>
                <w:sz w:val="18"/>
              </w:rPr>
            </w:pPr>
            <w:r w:rsidRPr="00EF46BA">
              <w:rPr>
                <w:color w:val="1D5C75"/>
                <w:sz w:val="18"/>
              </w:rPr>
              <w:t>En pièce jointe un fichier csv contient la liste des destinataires et des variables à remplacer dans le corps du mail (cf publipostage).</w:t>
            </w:r>
          </w:p>
          <w:p w14:paraId="544ED45B" w14:textId="1AF4EE1B" w:rsidR="000D3BED" w:rsidRPr="00EF46BA" w:rsidRDefault="00EF46BA" w:rsidP="00EF46BA">
            <w:pPr>
              <w:pStyle w:val="Paragraphedeliste"/>
              <w:numPr>
                <w:ilvl w:val="0"/>
                <w:numId w:val="31"/>
              </w:numPr>
              <w:spacing w:line="256" w:lineRule="auto"/>
              <w:rPr>
                <w:color w:val="1D5C75"/>
                <w:sz w:val="18"/>
              </w:rPr>
            </w:pPr>
            <w:r w:rsidRPr="00EF46BA">
              <w:rPr>
                <w:color w:val="1D5C75"/>
                <w:sz w:val="18"/>
              </w:rPr>
              <w:t>Pouvoir mettre à disposition de l’outil des fichiers en mode texte (fichier CSV) pour des envois massifs de SMS</w:t>
            </w:r>
          </w:p>
        </w:tc>
      </w:tr>
      <w:tr w:rsidR="000D3BED" w14:paraId="0DD3134E" w14:textId="77777777" w:rsidTr="008227B1">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73AFDCF0"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3CBBDB26" w14:textId="77777777" w:rsidR="000D3BED" w:rsidRDefault="000D3BED">
            <w:pPr>
              <w:jc w:val="left"/>
              <w:rPr>
                <w:rFonts w:cs="Calibri"/>
                <w:color w:val="808080" w:themeColor="background1" w:themeShade="80"/>
                <w:sz w:val="18"/>
                <w:szCs w:val="22"/>
              </w:rPr>
            </w:pPr>
          </w:p>
        </w:tc>
      </w:tr>
    </w:tbl>
    <w:p w14:paraId="75984A49" w14:textId="77777777" w:rsidR="000D3BED" w:rsidRDefault="000D3BED" w:rsidP="000D3BED">
      <w:pPr>
        <w:rPr>
          <w:rFonts w:ascii="Palatino Linotype" w:hAnsi="Palatino Linotype" w:cstheme="minorBidi"/>
          <w:sz w:val="20"/>
          <w:szCs w:val="22"/>
          <w:lang w:eastAsia="en-US"/>
        </w:rPr>
      </w:pPr>
    </w:p>
    <w:p w14:paraId="6E66C023" w14:textId="77777777" w:rsidR="000D3BED" w:rsidRDefault="000D3BED" w:rsidP="000D3BED"/>
    <w:p w14:paraId="6EF5E030" w14:textId="6E987B71" w:rsidR="000D3BED" w:rsidRDefault="005643F5" w:rsidP="005643F5">
      <w:pPr>
        <w:pStyle w:val="Titre2"/>
      </w:pPr>
      <w:bookmarkStart w:id="11" w:name="_Toc228182200"/>
      <w:r w:rsidRPr="005643F5">
        <w:t>Description des options et paramètres des APIs</w:t>
      </w:r>
      <w:bookmarkEnd w:id="11"/>
    </w:p>
    <w:p w14:paraId="0D810ADD" w14:textId="77777777" w:rsidR="005643F5" w:rsidRDefault="005643F5" w:rsidP="005643F5">
      <w:pPr>
        <w:pStyle w:val="Titre3"/>
      </w:pPr>
      <w:bookmarkStart w:id="12" w:name="_Toc205383501"/>
      <w:bookmarkStart w:id="13" w:name="_Toc228182201"/>
      <w:r>
        <w:t>Première API (</w:t>
      </w:r>
      <w:r w:rsidRPr="005643F5">
        <w:t>Usage</w:t>
      </w:r>
      <w:r>
        <w:t xml:space="preserve"> général)</w:t>
      </w:r>
      <w:bookmarkEnd w:id="12"/>
      <w:bookmarkEnd w:id="13"/>
    </w:p>
    <w:p w14:paraId="49A71083" w14:textId="77777777" w:rsidR="005643F5" w:rsidRDefault="005643F5" w:rsidP="000D3BED"/>
    <w:tbl>
      <w:tblPr>
        <w:tblW w:w="9214" w:type="dxa"/>
        <w:tblInd w:w="-5" w:type="dxa"/>
        <w:tblBorders>
          <w:top w:val="single" w:sz="4" w:space="0" w:color="CEECF0"/>
          <w:left w:val="single" w:sz="4" w:space="0" w:color="CEECF0"/>
          <w:bottom w:val="single" w:sz="4" w:space="0" w:color="CEECF0"/>
          <w:right w:val="single" w:sz="4" w:space="0" w:color="CEECF0"/>
          <w:insideH w:val="single" w:sz="4" w:space="0" w:color="CEECF0"/>
          <w:insideV w:val="single" w:sz="4" w:space="0" w:color="CEECF0"/>
        </w:tblBorders>
        <w:tblCellMar>
          <w:left w:w="70" w:type="dxa"/>
          <w:right w:w="70" w:type="dxa"/>
        </w:tblCellMar>
        <w:tblLook w:val="04A0" w:firstRow="1" w:lastRow="0" w:firstColumn="1" w:lastColumn="0" w:noHBand="0" w:noVBand="1"/>
      </w:tblPr>
      <w:tblGrid>
        <w:gridCol w:w="1085"/>
        <w:gridCol w:w="8129"/>
      </w:tblGrid>
      <w:tr w:rsidR="000D3BED" w14:paraId="3273BD43" w14:textId="77777777" w:rsidTr="000D3BED">
        <w:trPr>
          <w:trHeight w:val="408"/>
        </w:trPr>
        <w:tc>
          <w:tcPr>
            <w:tcW w:w="9214" w:type="dxa"/>
            <w:gridSpan w:val="2"/>
            <w:tcBorders>
              <w:top w:val="single" w:sz="2" w:space="0" w:color="FFFFFF" w:themeColor="background1"/>
              <w:left w:val="single" w:sz="4" w:space="0" w:color="CEECF0"/>
              <w:bottom w:val="single" w:sz="4" w:space="0" w:color="FFFFFF"/>
              <w:right w:val="single" w:sz="4" w:space="0" w:color="CEECF0"/>
            </w:tcBorders>
            <w:shd w:val="clear" w:color="auto" w:fill="CEECF0"/>
            <w:vAlign w:val="center"/>
            <w:hideMark/>
          </w:tcPr>
          <w:p w14:paraId="69A678C3" w14:textId="77777777" w:rsidR="000D3BED" w:rsidRDefault="000D3BED">
            <w:pPr>
              <w:jc w:val="left"/>
              <w:rPr>
                <w:rFonts w:cs="Calibri"/>
                <w:b/>
                <w:bCs/>
                <w:color w:val="28398A"/>
              </w:rPr>
            </w:pPr>
            <w:r>
              <w:rPr>
                <w:rFonts w:cs="Calibri"/>
                <w:b/>
                <w:bCs/>
                <w:color w:val="28398A"/>
              </w:rPr>
              <w:t>Fonctionnalité</w:t>
            </w:r>
          </w:p>
        </w:tc>
      </w:tr>
      <w:tr w:rsidR="000D3BED" w14:paraId="371F3349" w14:textId="77777777" w:rsidTr="004326E4">
        <w:trPr>
          <w:trHeight w:val="408"/>
        </w:trPr>
        <w:tc>
          <w:tcPr>
            <w:tcW w:w="1085" w:type="dxa"/>
            <w:tcBorders>
              <w:top w:val="single" w:sz="2" w:space="0" w:color="FFFFFF" w:themeColor="background1"/>
              <w:left w:val="single" w:sz="4" w:space="0" w:color="CEECF0"/>
              <w:bottom w:val="single" w:sz="4" w:space="0" w:color="FFFFFF"/>
              <w:right w:val="single" w:sz="2" w:space="0" w:color="FFFFFF" w:themeColor="background1"/>
            </w:tcBorders>
            <w:shd w:val="clear" w:color="auto" w:fill="CEECF0"/>
            <w:hideMark/>
          </w:tcPr>
          <w:p w14:paraId="1D3086D0" w14:textId="77777777" w:rsidR="000D3BED" w:rsidRDefault="000D3BED">
            <w:pPr>
              <w:jc w:val="left"/>
              <w:rPr>
                <w:rFonts w:cs="Calibri"/>
                <w:b/>
                <w:bCs/>
                <w:color w:val="28398A"/>
              </w:rPr>
            </w:pPr>
            <w:r>
              <w:rPr>
                <w:rFonts w:cs="Calibri"/>
                <w:b/>
                <w:bCs/>
                <w:color w:val="28398A"/>
              </w:rPr>
              <w:t>Exigence remplie (O/N/P)</w:t>
            </w:r>
          </w:p>
        </w:tc>
        <w:tc>
          <w:tcPr>
            <w:tcW w:w="8129" w:type="dxa"/>
            <w:tcBorders>
              <w:top w:val="single" w:sz="2" w:space="0" w:color="FFFFFF" w:themeColor="background1"/>
              <w:left w:val="single" w:sz="2" w:space="0" w:color="FFFFFF" w:themeColor="background1"/>
              <w:bottom w:val="single" w:sz="4" w:space="0" w:color="FFFFFF"/>
              <w:right w:val="single" w:sz="4" w:space="0" w:color="CEECF0"/>
            </w:tcBorders>
            <w:shd w:val="clear" w:color="auto" w:fill="CEECF0"/>
            <w:vAlign w:val="center"/>
            <w:hideMark/>
          </w:tcPr>
          <w:p w14:paraId="69B09A60" w14:textId="77777777" w:rsidR="000D3BED" w:rsidRDefault="000D3BED">
            <w:pPr>
              <w:jc w:val="left"/>
              <w:rPr>
                <w:rFonts w:cs="Calibri"/>
                <w:b/>
                <w:bCs/>
                <w:color w:val="28398A"/>
              </w:rPr>
            </w:pPr>
            <w:r>
              <w:rPr>
                <w:rFonts w:cs="Calibri"/>
                <w:b/>
                <w:bCs/>
                <w:color w:val="28398A"/>
              </w:rPr>
              <w:t>Description de la mise en œuvre</w:t>
            </w:r>
          </w:p>
        </w:tc>
      </w:tr>
      <w:tr w:rsidR="000D3BED" w14:paraId="434889B7" w14:textId="77777777" w:rsidTr="000D3BED">
        <w:trPr>
          <w:trHeight w:val="300"/>
        </w:trPr>
        <w:tc>
          <w:tcPr>
            <w:tcW w:w="9214" w:type="dxa"/>
            <w:gridSpan w:val="2"/>
            <w:tcBorders>
              <w:top w:val="single" w:sz="4" w:space="0" w:color="FFFFFF"/>
              <w:left w:val="single" w:sz="4" w:space="0" w:color="CEECF0"/>
              <w:bottom w:val="single" w:sz="4" w:space="0" w:color="CEECF0"/>
              <w:right w:val="single" w:sz="4" w:space="0" w:color="CEECF0"/>
            </w:tcBorders>
            <w:hideMark/>
          </w:tcPr>
          <w:p w14:paraId="729458E7" w14:textId="77777777" w:rsidR="00E74556" w:rsidRPr="00E74556" w:rsidRDefault="00E74556" w:rsidP="00E74556">
            <w:pPr>
              <w:rPr>
                <w:b/>
                <w:color w:val="1D5C75"/>
                <w:sz w:val="18"/>
              </w:rPr>
            </w:pPr>
            <w:r w:rsidRPr="00E74556">
              <w:rPr>
                <w:b/>
                <w:color w:val="1D5C75"/>
                <w:sz w:val="18"/>
              </w:rPr>
              <w:t>La clé d’API,</w:t>
            </w:r>
          </w:p>
          <w:p w14:paraId="40238CC1" w14:textId="77777777" w:rsidR="00E74556" w:rsidRPr="00E74556" w:rsidRDefault="00E74556" w:rsidP="00E74556">
            <w:pPr>
              <w:pStyle w:val="Paragraphedeliste"/>
              <w:numPr>
                <w:ilvl w:val="0"/>
                <w:numId w:val="32"/>
              </w:numPr>
              <w:spacing w:line="256" w:lineRule="auto"/>
              <w:rPr>
                <w:color w:val="1D5C75"/>
                <w:sz w:val="18"/>
              </w:rPr>
            </w:pPr>
            <w:r w:rsidRPr="00E74556">
              <w:rPr>
                <w:color w:val="1D5C75"/>
                <w:sz w:val="18"/>
              </w:rPr>
              <w:t>Paramètre obligatoire à chaque appel</w:t>
            </w:r>
          </w:p>
          <w:p w14:paraId="2EDBA540" w14:textId="77777777" w:rsidR="00E74556" w:rsidRPr="00E74556" w:rsidRDefault="00E74556" w:rsidP="00E74556">
            <w:pPr>
              <w:pStyle w:val="Paragraphedeliste"/>
              <w:numPr>
                <w:ilvl w:val="0"/>
                <w:numId w:val="32"/>
              </w:numPr>
              <w:spacing w:line="256" w:lineRule="auto"/>
              <w:rPr>
                <w:color w:val="1D5C75"/>
                <w:sz w:val="18"/>
              </w:rPr>
            </w:pPr>
            <w:r w:rsidRPr="00E74556">
              <w:rPr>
                <w:color w:val="1D5C75"/>
                <w:sz w:val="18"/>
              </w:rPr>
              <w:t>La clé API créé dans la plateforme SaaS qui est rattachée au compte ou sous-compte qui sera utilisé pour l’envoi</w:t>
            </w:r>
          </w:p>
          <w:p w14:paraId="1B48649D" w14:textId="68792901" w:rsidR="000D3BED" w:rsidRPr="00E74556" w:rsidRDefault="00E74556" w:rsidP="00E74556">
            <w:pPr>
              <w:pStyle w:val="Paragraphedeliste"/>
              <w:numPr>
                <w:ilvl w:val="0"/>
                <w:numId w:val="32"/>
              </w:numPr>
              <w:spacing w:line="256" w:lineRule="auto"/>
              <w:rPr>
                <w:color w:val="1D5C75"/>
                <w:sz w:val="18"/>
              </w:rPr>
            </w:pPr>
            <w:r w:rsidRPr="00E74556">
              <w:rPr>
                <w:color w:val="1D5C75"/>
                <w:sz w:val="18"/>
              </w:rPr>
              <w:t>Ce paramètre peut être remplacé par un couple « login » et « mot de passe » (sensible à la casse). Dans ce cas-là, le mot de passe peut être substitué par un hash SHA256 (avec des lettres minuscules uniquement). Dans le cas où le hash n’est pas SHA256, une évolution sera à prévoir.</w:t>
            </w:r>
          </w:p>
        </w:tc>
      </w:tr>
      <w:tr w:rsidR="000D3BED" w14:paraId="1CD34F2F"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50D8118A"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0C25AFBB" w14:textId="77777777" w:rsidR="000D3BED" w:rsidRDefault="000D3BED">
            <w:pPr>
              <w:jc w:val="left"/>
              <w:rPr>
                <w:rFonts w:cs="Calibri"/>
                <w:color w:val="808080" w:themeColor="background1" w:themeShade="80"/>
                <w:sz w:val="18"/>
                <w:szCs w:val="22"/>
              </w:rPr>
            </w:pPr>
          </w:p>
        </w:tc>
      </w:tr>
      <w:tr w:rsidR="000D3BED" w14:paraId="24CC2D67"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7F34FE1D" w14:textId="77777777" w:rsidR="00E74556" w:rsidRPr="00E74556" w:rsidRDefault="00E74556" w:rsidP="00E74556">
            <w:pPr>
              <w:rPr>
                <w:b/>
                <w:color w:val="1D5C75"/>
                <w:sz w:val="18"/>
              </w:rPr>
            </w:pPr>
            <w:r w:rsidRPr="00E74556">
              <w:rPr>
                <w:b/>
                <w:color w:val="1D5C75"/>
                <w:sz w:val="18"/>
              </w:rPr>
              <w:t xml:space="preserve">Le destinataire, </w:t>
            </w:r>
          </w:p>
          <w:p w14:paraId="2F058F4E" w14:textId="77777777" w:rsidR="00E74556" w:rsidRPr="00E74556" w:rsidRDefault="00E74556" w:rsidP="00E74556">
            <w:pPr>
              <w:pStyle w:val="Paragraphedeliste"/>
              <w:numPr>
                <w:ilvl w:val="0"/>
                <w:numId w:val="32"/>
              </w:numPr>
              <w:spacing w:line="256" w:lineRule="auto"/>
              <w:rPr>
                <w:color w:val="1D5C75"/>
                <w:sz w:val="18"/>
              </w:rPr>
            </w:pPr>
            <w:r w:rsidRPr="00E74556">
              <w:rPr>
                <w:color w:val="1D5C75"/>
                <w:sz w:val="18"/>
              </w:rPr>
              <w:t>Paramètre obligatoire à chaque appel</w:t>
            </w:r>
          </w:p>
          <w:p w14:paraId="0357650D" w14:textId="77777777" w:rsidR="00E74556" w:rsidRPr="00E74556" w:rsidRDefault="00E74556" w:rsidP="00E74556">
            <w:pPr>
              <w:pStyle w:val="Paragraphedeliste"/>
              <w:numPr>
                <w:ilvl w:val="0"/>
                <w:numId w:val="32"/>
              </w:numPr>
              <w:spacing w:line="256" w:lineRule="auto"/>
              <w:rPr>
                <w:color w:val="1D5C75"/>
                <w:sz w:val="18"/>
              </w:rPr>
            </w:pPr>
            <w:r w:rsidRPr="00E74556">
              <w:rPr>
                <w:color w:val="1D5C75"/>
                <w:sz w:val="18"/>
              </w:rPr>
              <w:t>Le numéro de destinataire au format international. Il n'est doit être nécessaire de préfixer le numéro avec « + » ou encore « 00 ». Si le numéro est fourni au format national, il doit être tenté d’appliquer le préfixe international par défaut associé au compte.</w:t>
            </w:r>
          </w:p>
          <w:p w14:paraId="3B78CFE4" w14:textId="0D96D9CF" w:rsidR="000D3BED" w:rsidRPr="00E74556" w:rsidRDefault="00E74556" w:rsidP="00E74556">
            <w:pPr>
              <w:pStyle w:val="Paragraphedeliste"/>
              <w:numPr>
                <w:ilvl w:val="0"/>
                <w:numId w:val="32"/>
              </w:numPr>
              <w:spacing w:line="256" w:lineRule="auto"/>
              <w:rPr>
                <w:color w:val="1D5C75"/>
                <w:sz w:val="18"/>
              </w:rPr>
            </w:pPr>
            <w:r w:rsidRPr="00E74556">
              <w:rPr>
                <w:color w:val="1D5C75"/>
                <w:sz w:val="18"/>
              </w:rPr>
              <w:t>Pour un envoi groupé, il doit être possible d’indiquer les numéros séparés par des points virgules. La limite doit être de 5000 numéros pour une seule requête.</w:t>
            </w:r>
          </w:p>
        </w:tc>
      </w:tr>
      <w:tr w:rsidR="000D3BED" w14:paraId="3BC1FE29"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47F69E83"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5B2BD61D" w14:textId="77777777" w:rsidR="000D3BED" w:rsidRDefault="000D3BED">
            <w:pPr>
              <w:jc w:val="left"/>
              <w:rPr>
                <w:rFonts w:cs="Calibri"/>
                <w:color w:val="808080" w:themeColor="background1" w:themeShade="80"/>
                <w:sz w:val="18"/>
                <w:szCs w:val="22"/>
              </w:rPr>
            </w:pPr>
          </w:p>
        </w:tc>
      </w:tr>
      <w:tr w:rsidR="000D3BED" w14:paraId="672E14AA"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64840AE8" w14:textId="77777777" w:rsidR="004A5D96" w:rsidRPr="004A5D96" w:rsidRDefault="004A5D96" w:rsidP="004A5D96">
            <w:pPr>
              <w:rPr>
                <w:b/>
                <w:color w:val="1D5C75"/>
                <w:sz w:val="18"/>
                <w:szCs w:val="18"/>
              </w:rPr>
            </w:pPr>
            <w:r w:rsidRPr="004A5D96">
              <w:rPr>
                <w:b/>
                <w:color w:val="1D5C75"/>
                <w:sz w:val="18"/>
                <w:szCs w:val="18"/>
              </w:rPr>
              <w:t>Le message,</w:t>
            </w:r>
          </w:p>
          <w:p w14:paraId="38A350AE" w14:textId="77777777" w:rsidR="004A5D96" w:rsidRPr="004A5D96" w:rsidRDefault="004A5D96" w:rsidP="004A5D96">
            <w:pPr>
              <w:pStyle w:val="Paragraphedeliste"/>
              <w:numPr>
                <w:ilvl w:val="0"/>
                <w:numId w:val="32"/>
              </w:numPr>
              <w:spacing w:line="256" w:lineRule="auto"/>
              <w:rPr>
                <w:color w:val="1D5C75"/>
                <w:sz w:val="18"/>
              </w:rPr>
            </w:pPr>
            <w:r w:rsidRPr="004A5D96">
              <w:rPr>
                <w:color w:val="1D5C75"/>
                <w:sz w:val="18"/>
              </w:rPr>
              <w:t>Paramètre obligatoire à chaque appel</w:t>
            </w:r>
          </w:p>
          <w:p w14:paraId="6C5AFA5A" w14:textId="77777777" w:rsidR="004A5D96" w:rsidRPr="004A5D96" w:rsidRDefault="004A5D96" w:rsidP="004A5D96">
            <w:pPr>
              <w:pStyle w:val="Paragraphedeliste"/>
              <w:numPr>
                <w:ilvl w:val="0"/>
                <w:numId w:val="32"/>
              </w:numPr>
              <w:spacing w:line="256" w:lineRule="auto"/>
              <w:rPr>
                <w:color w:val="1D5C75"/>
                <w:sz w:val="18"/>
              </w:rPr>
            </w:pPr>
            <w:r w:rsidRPr="004A5D96">
              <w:rPr>
                <w:color w:val="1D5C75"/>
                <w:sz w:val="18"/>
              </w:rPr>
              <w:t>Le message envoyé au destinataire avec un encodage conforme à la valeur du paramètre charset.</w:t>
            </w:r>
          </w:p>
          <w:p w14:paraId="70FAF8F7" w14:textId="03CD8F77" w:rsidR="000D3BED" w:rsidRPr="004A5D96" w:rsidRDefault="004A5D96" w:rsidP="004A5D96">
            <w:pPr>
              <w:pStyle w:val="Paragraphedeliste"/>
              <w:numPr>
                <w:ilvl w:val="0"/>
                <w:numId w:val="32"/>
              </w:numPr>
              <w:spacing w:line="256" w:lineRule="auto"/>
              <w:rPr>
                <w:color w:val="1D5C75"/>
                <w:sz w:val="18"/>
              </w:rPr>
            </w:pPr>
            <w:r w:rsidRPr="004A5D96">
              <w:rPr>
                <w:color w:val="1D5C75"/>
                <w:sz w:val="18"/>
              </w:rPr>
              <w:t xml:space="preserve">Il doit être possible d’envoyer des messages segmentés qui seront envoyés en plusieurs SMS. Un maximum de 8 segments (parties) doit être permis. </w:t>
            </w:r>
          </w:p>
        </w:tc>
      </w:tr>
      <w:tr w:rsidR="000D3BED" w14:paraId="06B081EE"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6DDBB51E"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20C0274D" w14:textId="77777777" w:rsidR="000D3BED" w:rsidRDefault="000D3BED">
            <w:pPr>
              <w:jc w:val="left"/>
              <w:rPr>
                <w:rFonts w:cs="Calibri"/>
                <w:color w:val="808080" w:themeColor="background1" w:themeShade="80"/>
                <w:sz w:val="18"/>
                <w:szCs w:val="22"/>
              </w:rPr>
            </w:pPr>
          </w:p>
        </w:tc>
      </w:tr>
      <w:tr w:rsidR="000D3BED" w14:paraId="745BF7A8"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7E0DCF85" w14:textId="77777777" w:rsidR="004A5D96" w:rsidRPr="004A5D96" w:rsidRDefault="004A5D96" w:rsidP="004A5D96">
            <w:pPr>
              <w:rPr>
                <w:b/>
                <w:color w:val="1D5C75"/>
                <w:sz w:val="18"/>
                <w:szCs w:val="18"/>
              </w:rPr>
            </w:pPr>
            <w:r w:rsidRPr="004A5D96">
              <w:rPr>
                <w:b/>
                <w:color w:val="1D5C75"/>
                <w:sz w:val="18"/>
                <w:szCs w:val="18"/>
              </w:rPr>
              <w:t xml:space="preserve">Le coding, </w:t>
            </w:r>
          </w:p>
          <w:p w14:paraId="72DF22B7" w14:textId="77777777" w:rsidR="004A5D96" w:rsidRPr="004A5D96" w:rsidRDefault="004A5D96" w:rsidP="004A5D96">
            <w:pPr>
              <w:pStyle w:val="Paragraphedeliste"/>
              <w:numPr>
                <w:ilvl w:val="0"/>
                <w:numId w:val="32"/>
              </w:numPr>
              <w:spacing w:line="256" w:lineRule="auto"/>
              <w:rPr>
                <w:color w:val="1D5C75"/>
                <w:sz w:val="18"/>
                <w:szCs w:val="18"/>
              </w:rPr>
            </w:pPr>
            <w:r w:rsidRPr="004A5D96">
              <w:rPr>
                <w:color w:val="1D5C75"/>
                <w:sz w:val="18"/>
                <w:szCs w:val="18"/>
              </w:rPr>
              <w:t>Paramètre optionnel</w:t>
            </w:r>
          </w:p>
          <w:p w14:paraId="7543BAFE" w14:textId="77777777" w:rsidR="004A5D96" w:rsidRPr="004A5D96" w:rsidRDefault="004A5D96" w:rsidP="004A5D96">
            <w:pPr>
              <w:pStyle w:val="Paragraphedeliste"/>
              <w:numPr>
                <w:ilvl w:val="0"/>
                <w:numId w:val="32"/>
              </w:numPr>
              <w:spacing w:line="256" w:lineRule="auto"/>
              <w:rPr>
                <w:color w:val="1D5C75"/>
                <w:sz w:val="18"/>
                <w:szCs w:val="18"/>
              </w:rPr>
            </w:pPr>
            <w:r w:rsidRPr="004A5D96">
              <w:rPr>
                <w:color w:val="1D5C75"/>
                <w:sz w:val="18"/>
                <w:szCs w:val="18"/>
              </w:rPr>
              <w:t xml:space="preserve">Par défaut Alphabet GSM 7bits. Messages de 160 caractères par SMS, 153 caractères lors d'une concaténation en UDH 6 octets (ou 152 caractères si UDH 7 octets). </w:t>
            </w:r>
          </w:p>
          <w:p w14:paraId="6DDDE30A" w14:textId="69F31F84" w:rsidR="000D3BED" w:rsidRPr="004A5D96" w:rsidRDefault="004A5D96" w:rsidP="004A5D96">
            <w:pPr>
              <w:pStyle w:val="Paragraphedeliste"/>
              <w:numPr>
                <w:ilvl w:val="0"/>
                <w:numId w:val="32"/>
              </w:numPr>
              <w:spacing w:line="256" w:lineRule="auto"/>
              <w:rPr>
                <w:color w:val="1D5C75"/>
                <w:sz w:val="18"/>
                <w:szCs w:val="18"/>
              </w:rPr>
            </w:pPr>
            <w:r w:rsidRPr="004A5D96">
              <w:rPr>
                <w:color w:val="1D5C75"/>
                <w:sz w:val="18"/>
                <w:szCs w:val="18"/>
              </w:rPr>
              <w:t>Un tableau des caractères spéciaux et/ou comptants double devra être communiqué.</w:t>
            </w:r>
          </w:p>
        </w:tc>
      </w:tr>
      <w:tr w:rsidR="000D3BED" w14:paraId="700963A9"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0738E025"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2BFBA583" w14:textId="77777777" w:rsidR="000D3BED" w:rsidRDefault="000D3BED">
            <w:pPr>
              <w:jc w:val="left"/>
              <w:rPr>
                <w:rFonts w:cs="Calibri"/>
                <w:color w:val="808080" w:themeColor="background1" w:themeShade="80"/>
                <w:sz w:val="18"/>
                <w:szCs w:val="22"/>
              </w:rPr>
            </w:pPr>
          </w:p>
        </w:tc>
      </w:tr>
      <w:tr w:rsidR="000D3BED" w14:paraId="0F09DAFE"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334138C4" w14:textId="77777777" w:rsidR="000D3BED" w:rsidRDefault="000D3BED">
            <w:pPr>
              <w:rPr>
                <w:rFonts w:cstheme="minorBidi"/>
                <w:b/>
                <w:color w:val="1D5C75"/>
                <w:sz w:val="18"/>
              </w:rPr>
            </w:pPr>
            <w:r>
              <w:rPr>
                <w:b/>
                <w:color w:val="1D5C75"/>
                <w:sz w:val="18"/>
              </w:rPr>
              <w:t>Le charset</w:t>
            </w:r>
          </w:p>
          <w:p w14:paraId="682B801B"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Paramètre optionnel</w:t>
            </w:r>
          </w:p>
          <w:p w14:paraId="67DE81E5"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Par défaut doit être iso88591</w:t>
            </w:r>
          </w:p>
          <w:p w14:paraId="5E2A1238" w14:textId="77777777" w:rsidR="000D3BED" w:rsidRDefault="000D3BED" w:rsidP="000D3BED">
            <w:pPr>
              <w:pStyle w:val="Paragraphedeliste"/>
              <w:numPr>
                <w:ilvl w:val="0"/>
                <w:numId w:val="32"/>
              </w:numPr>
              <w:spacing w:line="256" w:lineRule="auto"/>
              <w:rPr>
                <w:color w:val="1D5C75"/>
                <w:sz w:val="20"/>
                <w:szCs w:val="22"/>
              </w:rPr>
            </w:pPr>
            <w:r>
              <w:rPr>
                <w:color w:val="1D5C75"/>
                <w:sz w:val="18"/>
                <w:szCs w:val="18"/>
              </w:rPr>
              <w:t>Préciser s’il y a d’autres charset autorisés.</w:t>
            </w:r>
          </w:p>
        </w:tc>
      </w:tr>
      <w:tr w:rsidR="000D3BED" w14:paraId="34527F6A"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0823044A"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42683F55" w14:textId="77777777" w:rsidR="000D3BED" w:rsidRDefault="000D3BED">
            <w:pPr>
              <w:jc w:val="left"/>
              <w:rPr>
                <w:rFonts w:cs="Calibri"/>
                <w:color w:val="808080" w:themeColor="background1" w:themeShade="80"/>
                <w:sz w:val="18"/>
                <w:szCs w:val="22"/>
              </w:rPr>
            </w:pPr>
          </w:p>
        </w:tc>
      </w:tr>
      <w:tr w:rsidR="000D3BED" w14:paraId="318776F4"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5BEECFAF" w14:textId="77777777" w:rsidR="000D3BED" w:rsidRDefault="000D3BED">
            <w:pPr>
              <w:rPr>
                <w:rFonts w:cstheme="minorBidi"/>
                <w:b/>
                <w:color w:val="1D5C75"/>
                <w:sz w:val="18"/>
                <w:szCs w:val="18"/>
              </w:rPr>
            </w:pPr>
            <w:r>
              <w:rPr>
                <w:b/>
                <w:color w:val="1D5C75"/>
                <w:sz w:val="18"/>
                <w:szCs w:val="18"/>
              </w:rPr>
              <w:t>L’UDH</w:t>
            </w:r>
          </w:p>
          <w:p w14:paraId="73A26608"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Paramètre optionnel</w:t>
            </w:r>
          </w:p>
          <w:p w14:paraId="38312B9B"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Par défaut doit être un entête de 6 (255 références possibles)</w:t>
            </w:r>
          </w:p>
          <w:p w14:paraId="5162A5F6"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Possibilité de passer avec un entête de 7 (255² références possibles).</w:t>
            </w:r>
          </w:p>
          <w:p w14:paraId="5085A13D" w14:textId="77777777" w:rsidR="000D3BED" w:rsidRDefault="000D3BED" w:rsidP="000D3BED">
            <w:pPr>
              <w:pStyle w:val="Paragraphedeliste"/>
              <w:numPr>
                <w:ilvl w:val="0"/>
                <w:numId w:val="32"/>
              </w:numPr>
              <w:spacing w:line="256" w:lineRule="auto"/>
              <w:rPr>
                <w:color w:val="1D5C75"/>
                <w:sz w:val="20"/>
                <w:szCs w:val="22"/>
              </w:rPr>
            </w:pPr>
            <w:r>
              <w:rPr>
                <w:color w:val="1D5C75"/>
                <w:sz w:val="18"/>
                <w:szCs w:val="18"/>
              </w:rPr>
              <w:t>Possibilité de désactiver la concaténation</w:t>
            </w:r>
          </w:p>
        </w:tc>
      </w:tr>
      <w:tr w:rsidR="000D3BED" w14:paraId="54D1B7A6"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34EB47A8"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4128C9C7" w14:textId="77777777" w:rsidR="000D3BED" w:rsidRDefault="000D3BED">
            <w:pPr>
              <w:jc w:val="left"/>
              <w:rPr>
                <w:rFonts w:cs="Calibri"/>
                <w:color w:val="808080" w:themeColor="background1" w:themeShade="80"/>
                <w:sz w:val="18"/>
                <w:szCs w:val="22"/>
              </w:rPr>
            </w:pPr>
          </w:p>
        </w:tc>
      </w:tr>
      <w:tr w:rsidR="000D3BED" w14:paraId="036EA658"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0C7F4BC7" w14:textId="77777777" w:rsidR="000D3BED" w:rsidRDefault="000D3BED">
            <w:pPr>
              <w:rPr>
                <w:rFonts w:cstheme="minorBidi"/>
                <w:b/>
                <w:color w:val="1D5C75"/>
                <w:sz w:val="18"/>
                <w:szCs w:val="18"/>
              </w:rPr>
            </w:pPr>
            <w:r>
              <w:rPr>
                <w:b/>
                <w:color w:val="1D5C75"/>
                <w:sz w:val="18"/>
                <w:szCs w:val="18"/>
              </w:rPr>
              <w:t>Le mode</w:t>
            </w:r>
          </w:p>
          <w:p w14:paraId="0A8AB70F"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Paramètre optionnel</w:t>
            </w:r>
          </w:p>
          <w:p w14:paraId="069D82E9"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Expert (par défaut)</w:t>
            </w:r>
          </w:p>
          <w:p w14:paraId="63B3CA8E" w14:textId="77777777" w:rsidR="000D3BED" w:rsidRDefault="000D3BED" w:rsidP="000D3BED">
            <w:pPr>
              <w:pStyle w:val="Paragraphedeliste"/>
              <w:numPr>
                <w:ilvl w:val="0"/>
                <w:numId w:val="32"/>
              </w:numPr>
              <w:spacing w:line="256" w:lineRule="auto"/>
              <w:rPr>
                <w:color w:val="1D5C75"/>
                <w:sz w:val="20"/>
                <w:szCs w:val="22"/>
              </w:rPr>
            </w:pPr>
            <w:r>
              <w:rPr>
                <w:color w:val="1D5C75"/>
                <w:sz w:val="18"/>
                <w:szCs w:val="18"/>
              </w:rPr>
              <w:t>Mode réponse</w:t>
            </w:r>
            <w:r>
              <w:rPr>
                <w:color w:val="1D5C75"/>
              </w:rPr>
              <w:t xml:space="preserve"> </w:t>
            </w:r>
          </w:p>
        </w:tc>
      </w:tr>
      <w:tr w:rsidR="000D3BED" w14:paraId="2DC3F338"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46F04201"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0A20F782" w14:textId="77777777" w:rsidR="000D3BED" w:rsidRDefault="000D3BED">
            <w:pPr>
              <w:jc w:val="left"/>
              <w:rPr>
                <w:rFonts w:cs="Calibri"/>
                <w:color w:val="808080" w:themeColor="background1" w:themeShade="80"/>
                <w:sz w:val="18"/>
                <w:szCs w:val="22"/>
              </w:rPr>
            </w:pPr>
          </w:p>
        </w:tc>
      </w:tr>
      <w:tr w:rsidR="000D3BED" w14:paraId="6C7A687F"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51567FA3" w14:textId="77777777" w:rsidR="000D3BED" w:rsidRDefault="000D3BED">
            <w:pPr>
              <w:rPr>
                <w:rFonts w:cstheme="minorBidi"/>
                <w:b/>
                <w:color w:val="1D5C75"/>
                <w:sz w:val="18"/>
                <w:szCs w:val="18"/>
              </w:rPr>
            </w:pPr>
            <w:r>
              <w:rPr>
                <w:b/>
                <w:color w:val="1D5C75"/>
                <w:sz w:val="18"/>
                <w:szCs w:val="18"/>
              </w:rPr>
              <w:t>L’origine</w:t>
            </w:r>
          </w:p>
          <w:p w14:paraId="7E6B7750"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Paramètre optionnel</w:t>
            </w:r>
          </w:p>
          <w:p w14:paraId="7BCD35DD"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Par défaut c’est la valeur configurée pour le compte qui est utilisée</w:t>
            </w:r>
          </w:p>
          <w:p w14:paraId="0A985E98"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Indiquer l’émetteur qui sera utilisé pour l’envoi</w:t>
            </w:r>
          </w:p>
          <w:p w14:paraId="127191B6"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L’émetteur doit avoir été déclaré dans la plateforme SaaS au préalable.</w:t>
            </w:r>
          </w:p>
          <w:p w14:paraId="29EFB834"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Non pris en compte dans le cas du mode réponse (numéro court)</w:t>
            </w:r>
          </w:p>
        </w:tc>
      </w:tr>
      <w:tr w:rsidR="000D3BED" w14:paraId="3DA82C82"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2F07C686"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5857DC38" w14:textId="77777777" w:rsidR="000D3BED" w:rsidRDefault="000D3BED">
            <w:pPr>
              <w:jc w:val="left"/>
              <w:rPr>
                <w:rFonts w:cs="Calibri"/>
                <w:color w:val="808080" w:themeColor="background1" w:themeShade="80"/>
                <w:sz w:val="18"/>
                <w:szCs w:val="22"/>
              </w:rPr>
            </w:pPr>
          </w:p>
        </w:tc>
      </w:tr>
      <w:tr w:rsidR="000D3BED" w14:paraId="5059A09E"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77C03ABC" w14:textId="77777777" w:rsidR="000D3BED" w:rsidRDefault="000D3BED">
            <w:pPr>
              <w:rPr>
                <w:rFonts w:cstheme="minorBidi"/>
                <w:color w:val="1D5C75"/>
                <w:sz w:val="18"/>
                <w:szCs w:val="18"/>
              </w:rPr>
            </w:pPr>
            <w:r>
              <w:rPr>
                <w:color w:val="1D5C75"/>
                <w:sz w:val="18"/>
                <w:szCs w:val="18"/>
              </w:rPr>
              <w:t>Le type</w:t>
            </w:r>
          </w:p>
          <w:p w14:paraId="249A3164"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Paramètre optionnel</w:t>
            </w:r>
          </w:p>
          <w:p w14:paraId="4A657CCE"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Par défaut : Le SMS est enregistré dans la mémoire (Carte SIM ou mobile) du téléphone.</w:t>
            </w:r>
          </w:p>
          <w:p w14:paraId="3271BC82"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 Flash » ou équivalent : Le SMS est directement affiché à l'écran du mobile et n'est pas enregistré dans la mémoire (Carte SIM ou mobile) du téléphone</w:t>
            </w:r>
          </w:p>
        </w:tc>
      </w:tr>
      <w:tr w:rsidR="000D3BED" w14:paraId="66FBC7B7"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19739BA0"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032614E2" w14:textId="77777777" w:rsidR="000D3BED" w:rsidRDefault="000D3BED">
            <w:pPr>
              <w:jc w:val="left"/>
              <w:rPr>
                <w:rFonts w:cs="Calibri"/>
                <w:color w:val="808080" w:themeColor="background1" w:themeShade="80"/>
                <w:sz w:val="18"/>
                <w:szCs w:val="22"/>
              </w:rPr>
            </w:pPr>
          </w:p>
        </w:tc>
      </w:tr>
      <w:tr w:rsidR="000D3BED" w14:paraId="4923E2E9"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6429985D" w14:textId="77777777" w:rsidR="000D3BED" w:rsidRDefault="000D3BED">
            <w:pPr>
              <w:rPr>
                <w:rFonts w:cstheme="minorBidi"/>
                <w:b/>
                <w:color w:val="1D5C75"/>
                <w:sz w:val="18"/>
                <w:szCs w:val="18"/>
              </w:rPr>
            </w:pPr>
            <w:r>
              <w:rPr>
                <w:b/>
                <w:color w:val="1D5C75"/>
                <w:sz w:val="18"/>
                <w:szCs w:val="18"/>
              </w:rPr>
              <w:t>La stratégie d’envoi</w:t>
            </w:r>
          </w:p>
          <w:p w14:paraId="2AC7134F"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Paramètre optionnel</w:t>
            </w:r>
          </w:p>
          <w:p w14:paraId="323C8A47"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Par défaut c’est la valeur configurée pour le compte qui est utilisée</w:t>
            </w:r>
          </w:p>
          <w:p w14:paraId="579191B2"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Communication interpersonnelle privée (entre personnes physiques).</w:t>
            </w:r>
          </w:p>
          <w:p w14:paraId="068F3395"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Cette stratégie intègre les communications privées entre personnes physiques. L'envoi de messages à caractère commercial par le biais de cette stratégie n'est pas autorisé. La présence d'un numéro en liste noire globale ou privative n'est pas vérifiée.</w:t>
            </w:r>
          </w:p>
          <w:p w14:paraId="3EBA8D68"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Message d'alerte / Notification proactive / Livraison de service ou de contenu.</w:t>
            </w:r>
          </w:p>
          <w:p w14:paraId="15CFA40D"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Cette stratégie intègre les alertes, notifications proactives, ainsi que la livraison de services ou de contenus. L'envoi de messages à caractère commercial par le biais de cette stratégie n'est pas autorisé. La présence d'un numéro en liste noire globale ou privative n'est pas vérifiée.</w:t>
            </w:r>
          </w:p>
          <w:p w14:paraId="59D55552"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Communication de groupe sans caractère commercial</w:t>
            </w:r>
          </w:p>
          <w:p w14:paraId="68371962"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Cette stratégie intègre les communications sans caractère commercial vers un groupe fermé d'utilisateurs. L'envoi de messages à caractère commercial par le biais de cette stratégie n'est pas autorisé. La présence d'un numéro en liste noire globale n'est pas vérifiée. Cependant, la présence d'un numéro en liste noire privative est vérifiée.</w:t>
            </w:r>
          </w:p>
          <w:p w14:paraId="24D5A257"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Communication à caractère commercial</w:t>
            </w:r>
          </w:p>
          <w:p w14:paraId="32C1A000"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Cette stratégie intègre les communications à caractère commercial/marketing. Pour rappel, les messages marketing regroupent toute offre ou promotion d'un service, même gratuit. La présence d'un numéro en liste noire globale ou privative est vérifiée. Vous devez fournir une solution de désinscription aux destinataires à l'intérieur de votre message. L'envoi de messages marketing est interdit le soir après 20h00, le matin avant 8h00 ainsi que le dimanche et les jours fériés.</w:t>
            </w:r>
          </w:p>
        </w:tc>
      </w:tr>
      <w:tr w:rsidR="000D3BED" w14:paraId="6E0E36C0"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00C4E65B"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1CC5DF24" w14:textId="77777777" w:rsidR="000D3BED" w:rsidRDefault="000D3BED">
            <w:pPr>
              <w:jc w:val="left"/>
              <w:rPr>
                <w:rFonts w:cs="Calibri"/>
                <w:color w:val="808080" w:themeColor="background1" w:themeShade="80"/>
                <w:sz w:val="18"/>
                <w:szCs w:val="22"/>
              </w:rPr>
            </w:pPr>
          </w:p>
        </w:tc>
      </w:tr>
      <w:tr w:rsidR="000D3BED" w14:paraId="540BF286"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325764D1" w14:textId="77777777" w:rsidR="000D3BED" w:rsidRDefault="000D3BED">
            <w:pPr>
              <w:rPr>
                <w:rFonts w:cstheme="minorBidi"/>
                <w:b/>
                <w:color w:val="1D5C75"/>
                <w:sz w:val="18"/>
              </w:rPr>
            </w:pPr>
            <w:r>
              <w:rPr>
                <w:b/>
                <w:color w:val="1D5C75"/>
                <w:sz w:val="18"/>
              </w:rPr>
              <w:t>La date d’envoi</w:t>
            </w:r>
          </w:p>
          <w:p w14:paraId="5DC367F0"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Ce paramètre est facultatif</w:t>
            </w:r>
          </w:p>
          <w:p w14:paraId="2C773D01"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Permet d’envoyer le message à une date ultérieure (date=JJ/MM/AAAA).</w:t>
            </w:r>
          </w:p>
          <w:p w14:paraId="756C0888"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Ce paramètre doit être utilisé conjointement au paramètre « heure ».</w:t>
            </w:r>
          </w:p>
          <w:p w14:paraId="4C9039F3"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Par défaut, ou si la date/heure est passée, l'envoi doit être immédiat.</w:t>
            </w:r>
          </w:p>
        </w:tc>
      </w:tr>
      <w:tr w:rsidR="000D3BED" w14:paraId="6E86F757"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6963D0F3"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3553E50D" w14:textId="77777777" w:rsidR="000D3BED" w:rsidRDefault="000D3BED">
            <w:pPr>
              <w:jc w:val="left"/>
              <w:rPr>
                <w:rFonts w:cs="Calibri"/>
                <w:color w:val="808080" w:themeColor="background1" w:themeShade="80"/>
                <w:sz w:val="18"/>
                <w:szCs w:val="22"/>
              </w:rPr>
            </w:pPr>
          </w:p>
        </w:tc>
      </w:tr>
      <w:tr w:rsidR="000D3BED" w14:paraId="3FBD55DC"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4ACBB9B8" w14:textId="77777777" w:rsidR="000D3BED" w:rsidRDefault="000D3BED">
            <w:pPr>
              <w:rPr>
                <w:rFonts w:cstheme="minorBidi"/>
                <w:b/>
                <w:color w:val="1D5C75"/>
                <w:sz w:val="18"/>
                <w:szCs w:val="18"/>
              </w:rPr>
            </w:pPr>
            <w:r>
              <w:rPr>
                <w:b/>
                <w:color w:val="1D5C75"/>
                <w:sz w:val="18"/>
                <w:szCs w:val="18"/>
              </w:rPr>
              <w:t>L’heure d’envoi</w:t>
            </w:r>
          </w:p>
          <w:p w14:paraId="04A09E17"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Ce paramètre est facultatif.</w:t>
            </w:r>
          </w:p>
          <w:p w14:paraId="20DD8E75"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Permet d’envoyer le message à une heure ultérieure (heure=HH:MM)</w:t>
            </w:r>
          </w:p>
          <w:p w14:paraId="6EAED786"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L'heure est au format 24H heure de Paris (UTC+1). Ce paramètre doit être utilisé conjointement au paramètre « date ».</w:t>
            </w:r>
          </w:p>
          <w:p w14:paraId="448F1249"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Par défaut, ou si les date et heure sont passées, l'envoi doit être immédiat.</w:t>
            </w:r>
          </w:p>
        </w:tc>
      </w:tr>
      <w:tr w:rsidR="000D3BED" w14:paraId="18920574"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5D939C81"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02E7FAED" w14:textId="77777777" w:rsidR="000D3BED" w:rsidRDefault="000D3BED">
            <w:pPr>
              <w:jc w:val="left"/>
              <w:rPr>
                <w:rFonts w:cs="Calibri"/>
                <w:color w:val="808080" w:themeColor="background1" w:themeShade="80"/>
                <w:sz w:val="18"/>
                <w:szCs w:val="22"/>
              </w:rPr>
            </w:pPr>
          </w:p>
        </w:tc>
      </w:tr>
      <w:tr w:rsidR="000D3BED" w14:paraId="072AFBDA"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34E80531" w14:textId="77777777" w:rsidR="000D3BED" w:rsidRDefault="000D3BED">
            <w:pPr>
              <w:rPr>
                <w:rFonts w:cstheme="minorBidi"/>
                <w:b/>
                <w:color w:val="1D5C75"/>
                <w:sz w:val="18"/>
                <w:szCs w:val="18"/>
              </w:rPr>
            </w:pPr>
            <w:r>
              <w:rPr>
                <w:b/>
                <w:color w:val="1D5C75"/>
                <w:sz w:val="18"/>
                <w:szCs w:val="18"/>
              </w:rPr>
              <w:t>L’identifiant</w:t>
            </w:r>
          </w:p>
          <w:p w14:paraId="441BEF4F"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Ce paramètre est facultatif (format id=xx avec xx de 0 à 9999999999)</w:t>
            </w:r>
          </w:p>
          <w:p w14:paraId="7EB8809D"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Si un identifiant est passé, l’API doit retourner OK suivi du numéro d’identifiant passé.</w:t>
            </w:r>
          </w:p>
        </w:tc>
      </w:tr>
      <w:tr w:rsidR="000D3BED" w14:paraId="63E9D2DC"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170C9491"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58AC4542" w14:textId="77777777" w:rsidR="000D3BED" w:rsidRDefault="000D3BED">
            <w:pPr>
              <w:jc w:val="left"/>
              <w:rPr>
                <w:rFonts w:cs="Calibri"/>
                <w:color w:val="808080" w:themeColor="background1" w:themeShade="80"/>
                <w:sz w:val="18"/>
                <w:szCs w:val="22"/>
              </w:rPr>
            </w:pPr>
          </w:p>
        </w:tc>
      </w:tr>
      <w:tr w:rsidR="000D3BED" w14:paraId="04F9AC42"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1C4B329E" w14:textId="77777777" w:rsidR="000D3BED" w:rsidRDefault="000D3BED">
            <w:pPr>
              <w:rPr>
                <w:rFonts w:cstheme="minorBidi"/>
                <w:b/>
                <w:color w:val="1D5C75"/>
                <w:sz w:val="18"/>
                <w:szCs w:val="18"/>
              </w:rPr>
            </w:pPr>
            <w:r>
              <w:rPr>
                <w:b/>
                <w:color w:val="1D5C75"/>
                <w:sz w:val="18"/>
                <w:szCs w:val="18"/>
              </w:rPr>
              <w:t>Le callback</w:t>
            </w:r>
          </w:p>
          <w:p w14:paraId="0BE19212"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Ce paramètre est facultatif.</w:t>
            </w:r>
          </w:p>
          <w:p w14:paraId="67AD78A1"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Si le paramètre callback=1 est ajouté à la requête, les accusés de réception doivent être envoyés sur l’URL de Callback définir dans le compte ou le sous-compte.</w:t>
            </w:r>
          </w:p>
        </w:tc>
      </w:tr>
      <w:tr w:rsidR="000D3BED" w14:paraId="69BF1D78"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79520570"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5AA792FF" w14:textId="77777777" w:rsidR="000D3BED" w:rsidRDefault="000D3BED">
            <w:pPr>
              <w:jc w:val="left"/>
              <w:rPr>
                <w:rFonts w:cs="Calibri"/>
                <w:color w:val="808080" w:themeColor="background1" w:themeShade="80"/>
                <w:sz w:val="18"/>
                <w:szCs w:val="22"/>
              </w:rPr>
            </w:pPr>
          </w:p>
        </w:tc>
      </w:tr>
      <w:tr w:rsidR="000D3BED" w14:paraId="799FC456"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63DA86D1" w14:textId="77777777" w:rsidR="000D3BED" w:rsidRDefault="000D3BED">
            <w:pPr>
              <w:rPr>
                <w:rFonts w:cstheme="minorBidi"/>
                <w:b/>
                <w:color w:val="1D5C75"/>
                <w:sz w:val="18"/>
                <w:szCs w:val="18"/>
              </w:rPr>
            </w:pPr>
            <w:r>
              <w:rPr>
                <w:b/>
                <w:color w:val="1D5C75"/>
                <w:sz w:val="18"/>
                <w:szCs w:val="18"/>
              </w:rPr>
              <w:t>Le complément de Callback</w:t>
            </w:r>
          </w:p>
          <w:p w14:paraId="5172F44A"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 xml:space="preserve">Ce paramètre est facultatif. </w:t>
            </w:r>
          </w:p>
          <w:p w14:paraId="42129818"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En complément de l'utilisation de « callback », ce paramètre permet de définir des données additionnelles de votre composition qui seront retournées à la fin de l'URL (en GET) lors de l'appel de votre script.</w:t>
            </w:r>
          </w:p>
          <w:p w14:paraId="5E61A90F"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Exemple : mon_client=123&amp;ma_campagne=456</w:t>
            </w:r>
          </w:p>
          <w:p w14:paraId="639F8435"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Ainsi notre exemple devient : cvar=mon_client%3D123%26ma_campagne%3D456</w:t>
            </w:r>
          </w:p>
        </w:tc>
      </w:tr>
      <w:tr w:rsidR="000D3BED" w14:paraId="0B3CA544"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013C0458"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767F4310" w14:textId="77777777" w:rsidR="000D3BED" w:rsidRDefault="000D3BED">
            <w:pPr>
              <w:jc w:val="left"/>
              <w:rPr>
                <w:rFonts w:cs="Calibri"/>
                <w:color w:val="808080" w:themeColor="background1" w:themeShade="80"/>
                <w:sz w:val="18"/>
                <w:szCs w:val="22"/>
              </w:rPr>
            </w:pPr>
          </w:p>
        </w:tc>
      </w:tr>
      <w:tr w:rsidR="000D3BED" w14:paraId="0634CA39"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309CE8A9" w14:textId="77777777" w:rsidR="000D3BED" w:rsidRDefault="000D3BED">
            <w:pPr>
              <w:rPr>
                <w:rFonts w:cstheme="minorBidi"/>
                <w:b/>
                <w:color w:val="1D5C75"/>
                <w:sz w:val="18"/>
                <w:szCs w:val="18"/>
              </w:rPr>
            </w:pPr>
            <w:r>
              <w:rPr>
                <w:b/>
                <w:color w:val="1D5C75"/>
                <w:sz w:val="18"/>
                <w:szCs w:val="18"/>
              </w:rPr>
              <w:t>La vocalisation</w:t>
            </w:r>
          </w:p>
          <w:p w14:paraId="0E9675C3"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Ce paramètre est facultatif, par défaut non activé.</w:t>
            </w:r>
          </w:p>
          <w:p w14:paraId="3D306F90"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 xml:space="preserve">Ce paramètre doit permettre d’activer la vocalisation pour les numéros fixes de France Métropolitaine (+33) présents dans la liste des destinataires. Si non décroché il doit y avoir un rappel automatique 10 fois </w:t>
            </w:r>
            <w:r>
              <w:rPr>
                <w:color w:val="1D5C75"/>
                <w:sz w:val="18"/>
                <w:szCs w:val="18"/>
              </w:rPr>
              <w:lastRenderedPageBreak/>
              <w:t>maximum. Chaque nouveau rappel doit être espacé de 10 minutes supplémentaires et cumulables par rapport au précédent.</w:t>
            </w:r>
          </w:p>
        </w:tc>
      </w:tr>
      <w:tr w:rsidR="000D3BED" w14:paraId="425261E6"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323E9731"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263B0C44" w14:textId="77777777" w:rsidR="000D3BED" w:rsidRDefault="000D3BED">
            <w:pPr>
              <w:jc w:val="left"/>
              <w:rPr>
                <w:rFonts w:cs="Calibri"/>
                <w:color w:val="808080" w:themeColor="background1" w:themeShade="80"/>
                <w:sz w:val="18"/>
                <w:szCs w:val="22"/>
              </w:rPr>
            </w:pPr>
          </w:p>
        </w:tc>
      </w:tr>
      <w:tr w:rsidR="000D3BED" w14:paraId="55027ED7"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6D827C2F" w14:textId="77777777" w:rsidR="000D3BED" w:rsidRDefault="000D3BED">
            <w:pPr>
              <w:rPr>
                <w:rFonts w:cstheme="minorBidi"/>
                <w:b/>
                <w:color w:val="1D5C75"/>
                <w:sz w:val="18"/>
                <w:szCs w:val="18"/>
              </w:rPr>
            </w:pPr>
            <w:r>
              <w:rPr>
                <w:b/>
                <w:color w:val="1D5C75"/>
                <w:sz w:val="18"/>
                <w:szCs w:val="18"/>
              </w:rPr>
              <w:t>Le publipostage</w:t>
            </w:r>
          </w:p>
          <w:p w14:paraId="41E309CA"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Ce paramètre est facultatif, par défaut non activé</w:t>
            </w:r>
          </w:p>
          <w:p w14:paraId="3DFB67D2"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Cette option doit permettre de personnaliser le message pour chaque destinataire via l'intermédiaire de variables ou balises. L’activation de l’envoi personnalité doit être activable par un paramètre d’activation (personnalise=1).</w:t>
            </w:r>
          </w:p>
          <w:p w14:paraId="70CAAA2B"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Les variables de remplacement sont à coupler au numéro du destinataire dans un paramètre dédié « dest » formaté de la manière suivante :</w:t>
            </w:r>
          </w:p>
          <w:p w14:paraId="29EF2D62"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 numéro</w:t>
            </w:r>
            <w:r>
              <w:rPr>
                <w:rFonts w:ascii="Courier New" w:hAnsi="Courier New" w:cs="Courier New"/>
                <w:color w:val="1D5C75"/>
                <w:sz w:val="18"/>
                <w:szCs w:val="18"/>
              </w:rPr>
              <w:t>;</w:t>
            </w:r>
            <w:r>
              <w:rPr>
                <w:color w:val="1D5C75"/>
                <w:sz w:val="18"/>
                <w:szCs w:val="18"/>
              </w:rPr>
              <w:t>variable1</w:t>
            </w:r>
            <w:r>
              <w:rPr>
                <w:rFonts w:ascii="Courier New" w:hAnsi="Courier New" w:cs="Courier New"/>
                <w:color w:val="1D5C75"/>
                <w:sz w:val="18"/>
                <w:szCs w:val="18"/>
              </w:rPr>
              <w:t>;</w:t>
            </w:r>
            <w:r>
              <w:rPr>
                <w:color w:val="1D5C75"/>
                <w:sz w:val="18"/>
                <w:szCs w:val="18"/>
              </w:rPr>
              <w:t>variable2,num</w:t>
            </w:r>
            <w:r>
              <w:rPr>
                <w:rFonts w:cs="TT Norms Regular"/>
                <w:color w:val="1D5C75"/>
                <w:sz w:val="18"/>
                <w:szCs w:val="18"/>
              </w:rPr>
              <w:t>é</w:t>
            </w:r>
            <w:r>
              <w:rPr>
                <w:color w:val="1D5C75"/>
                <w:sz w:val="18"/>
                <w:szCs w:val="18"/>
              </w:rPr>
              <w:t>ro</w:t>
            </w:r>
            <w:r>
              <w:rPr>
                <w:rFonts w:ascii="Courier New" w:hAnsi="Courier New" w:cs="Courier New"/>
                <w:color w:val="1D5C75"/>
                <w:sz w:val="18"/>
                <w:szCs w:val="18"/>
              </w:rPr>
              <w:t>;</w:t>
            </w:r>
            <w:r>
              <w:rPr>
                <w:color w:val="1D5C75"/>
                <w:sz w:val="18"/>
                <w:szCs w:val="18"/>
              </w:rPr>
              <w:t>variable1</w:t>
            </w:r>
            <w:r>
              <w:rPr>
                <w:rFonts w:ascii="Courier New" w:hAnsi="Courier New" w:cs="Courier New"/>
                <w:color w:val="1D5C75"/>
                <w:sz w:val="18"/>
                <w:szCs w:val="18"/>
              </w:rPr>
              <w:t>;</w:t>
            </w:r>
            <w:r>
              <w:rPr>
                <w:color w:val="1D5C75"/>
                <w:sz w:val="18"/>
                <w:szCs w:val="18"/>
              </w:rPr>
              <w:t>variable2,num</w:t>
            </w:r>
            <w:r>
              <w:rPr>
                <w:rFonts w:cs="TT Norms Regular"/>
                <w:color w:val="1D5C75"/>
                <w:sz w:val="18"/>
                <w:szCs w:val="18"/>
              </w:rPr>
              <w:t>é</w:t>
            </w:r>
            <w:r>
              <w:rPr>
                <w:color w:val="1D5C75"/>
                <w:sz w:val="18"/>
                <w:szCs w:val="18"/>
              </w:rPr>
              <w:t>ro</w:t>
            </w:r>
            <w:r>
              <w:rPr>
                <w:rFonts w:ascii="Courier New" w:hAnsi="Courier New" w:cs="Courier New"/>
                <w:color w:val="1D5C75"/>
                <w:sz w:val="18"/>
                <w:szCs w:val="18"/>
              </w:rPr>
              <w:t>;</w:t>
            </w:r>
            <w:r>
              <w:rPr>
                <w:color w:val="1D5C75"/>
                <w:sz w:val="18"/>
                <w:szCs w:val="18"/>
              </w:rPr>
              <w:t>variable1</w:t>
            </w:r>
            <w:r>
              <w:rPr>
                <w:rFonts w:ascii="Courier New" w:hAnsi="Courier New" w:cs="Courier New"/>
                <w:color w:val="1D5C75"/>
                <w:sz w:val="18"/>
                <w:szCs w:val="18"/>
              </w:rPr>
              <w:t>;</w:t>
            </w:r>
            <w:r>
              <w:rPr>
                <w:color w:val="1D5C75"/>
                <w:sz w:val="18"/>
                <w:szCs w:val="18"/>
              </w:rPr>
              <w:t>variable2 »</w:t>
            </w:r>
          </w:p>
          <w:p w14:paraId="57ACC285"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Dans le message le remplacement s'effectuera de la manière suivante :</w:t>
            </w:r>
          </w:p>
          <w:p w14:paraId="19AF51D1"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 %0% » est remplacé par le « numéro » du destinataire (format international)</w:t>
            </w:r>
          </w:p>
          <w:p w14:paraId="75E28F2C"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 %1% » est remplacé par la valeur « variable1 »</w:t>
            </w:r>
          </w:p>
          <w:p w14:paraId="0F9B796F"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 %2% » est remplacé par la valeur « variable2 »</w:t>
            </w:r>
          </w:p>
          <w:p w14:paraId="5A8E40E8"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Il doit être possible d’utiliser au moins 10 variables (numéro de destinataire compris, donc de 0 à 9).</w:t>
            </w:r>
          </w:p>
          <w:p w14:paraId="1E5CFD38"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 xml:space="preserve">Indiquer les séquences d’échappement ou variables permettant d’intégrer les caractères «, » (virgule) ou « </w:t>
            </w:r>
            <w:r>
              <w:rPr>
                <w:rFonts w:ascii="Courier New" w:hAnsi="Courier New" w:cs="Courier New"/>
                <w:color w:val="1D5C75"/>
                <w:sz w:val="18"/>
                <w:szCs w:val="18"/>
              </w:rPr>
              <w:t>;</w:t>
            </w:r>
            <w:r>
              <w:rPr>
                <w:color w:val="1D5C75"/>
                <w:sz w:val="18"/>
                <w:szCs w:val="18"/>
              </w:rPr>
              <w:t xml:space="preserve"> » (Point-virgule) dans le contenu des variables.</w:t>
            </w:r>
          </w:p>
          <w:p w14:paraId="706B0743"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 xml:space="preserve">Le publipostage doit permettre d’atteindre 5000 destinataires par requête. </w:t>
            </w:r>
          </w:p>
        </w:tc>
      </w:tr>
      <w:tr w:rsidR="000D3BED" w14:paraId="624CD1E0"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5BC8CE5A"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41A14124" w14:textId="77777777" w:rsidR="000D3BED" w:rsidRDefault="000D3BED">
            <w:pPr>
              <w:jc w:val="left"/>
              <w:rPr>
                <w:rFonts w:cs="Calibri"/>
                <w:color w:val="808080" w:themeColor="background1" w:themeShade="80"/>
                <w:sz w:val="18"/>
                <w:szCs w:val="22"/>
              </w:rPr>
            </w:pPr>
          </w:p>
        </w:tc>
      </w:tr>
      <w:tr w:rsidR="000D3BED" w14:paraId="0C892D2F"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381C6960" w14:textId="77777777" w:rsidR="000D3BED" w:rsidRDefault="000D3BED">
            <w:pPr>
              <w:rPr>
                <w:rFonts w:cstheme="minorBidi"/>
                <w:b/>
                <w:color w:val="1D5C75"/>
                <w:sz w:val="18"/>
                <w:szCs w:val="18"/>
              </w:rPr>
            </w:pPr>
            <w:bookmarkStart w:id="14" w:name="_Hlk227573689"/>
            <w:r>
              <w:rPr>
                <w:b/>
                <w:color w:val="1D5C75"/>
                <w:sz w:val="18"/>
                <w:szCs w:val="18"/>
              </w:rPr>
              <w:t>Envoi d’URL raccourcies</w:t>
            </w:r>
          </w:p>
          <w:p w14:paraId="35034A0A"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Activation d’envoi de lien raccourci</w:t>
            </w:r>
          </w:p>
          <w:p w14:paraId="5A3C2405"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Ce paramètre est facultatif, par défaut non activé.</w:t>
            </w:r>
          </w:p>
          <w:p w14:paraId="503EAB1B"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 xml:space="preserve">Paramètre d’activation de la fonctionnalité de raccourcissement de lien </w:t>
            </w:r>
          </w:p>
          <w:p w14:paraId="0F371C1A"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Durée de validité d’un lien raccourci</w:t>
            </w:r>
          </w:p>
          <w:p w14:paraId="503DDD7F"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 xml:space="preserve">Ce paramètre est facultatif, </w:t>
            </w:r>
          </w:p>
          <w:p w14:paraId="706738FC"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Ce paramètre doit permettre à minima de définir la durée de vue du lien raccourci en 1 et 30 jours. 30 est la valeur par défaut.</w:t>
            </w:r>
          </w:p>
          <w:p w14:paraId="4302124F"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Suppression du préfixe https</w:t>
            </w:r>
          </w:p>
          <w:p w14:paraId="418536CB"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Ce paramètre est facultatif, par défaut activé</w:t>
            </w:r>
          </w:p>
          <w:p w14:paraId="2E93D846"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 xml:space="preserve">Permet de retirer le préfixe https sur le lien raccourci généré (ce qui permet de gagner quelques caractères). </w:t>
            </w:r>
          </w:p>
          <w:p w14:paraId="78DCB6B0"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Forçage de redirection https</w:t>
            </w:r>
          </w:p>
          <w:p w14:paraId="46598628"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Ce paramètre est facultatif, par défaut activé</w:t>
            </w:r>
          </w:p>
          <w:p w14:paraId="737C8F0F" w14:textId="77777777" w:rsidR="000D3BED" w:rsidRDefault="000D3BED" w:rsidP="000D3BED">
            <w:pPr>
              <w:pStyle w:val="Paragraphedeliste"/>
              <w:numPr>
                <w:ilvl w:val="1"/>
                <w:numId w:val="32"/>
              </w:numPr>
              <w:spacing w:line="256" w:lineRule="auto"/>
              <w:rPr>
                <w:color w:val="1D5C75"/>
                <w:sz w:val="18"/>
                <w:szCs w:val="18"/>
              </w:rPr>
            </w:pPr>
            <w:r>
              <w:rPr>
                <w:color w:val="1D5C75"/>
                <w:sz w:val="18"/>
                <w:szCs w:val="18"/>
              </w:rPr>
              <w:t>Ce paramètre permet de forcer le https au lieu du http en activant ce paramètre.</w:t>
            </w:r>
            <w:bookmarkEnd w:id="14"/>
          </w:p>
        </w:tc>
      </w:tr>
      <w:tr w:rsidR="000D3BED" w14:paraId="43DCA5D7"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05972BEF" w14:textId="77777777" w:rsidR="000D3BED" w:rsidRDefault="000D3BED">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137D2AB9" w14:textId="77777777" w:rsidR="000D3BED" w:rsidRDefault="000D3BED">
            <w:pPr>
              <w:jc w:val="left"/>
              <w:rPr>
                <w:rFonts w:cs="Calibri"/>
                <w:color w:val="808080" w:themeColor="background1" w:themeShade="80"/>
                <w:sz w:val="18"/>
                <w:szCs w:val="22"/>
              </w:rPr>
            </w:pPr>
          </w:p>
        </w:tc>
      </w:tr>
      <w:tr w:rsidR="004326E4" w14:paraId="02DEB515" w14:textId="77777777" w:rsidTr="00B72184">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0647D41A" w14:textId="0EF544A5" w:rsidR="004326E4" w:rsidRPr="004326E4" w:rsidRDefault="004326E4" w:rsidP="004326E4">
            <w:pPr>
              <w:spacing w:line="256" w:lineRule="auto"/>
              <w:rPr>
                <w:b/>
                <w:bCs/>
                <w:color w:val="1D5C75"/>
                <w:sz w:val="18"/>
                <w:szCs w:val="18"/>
              </w:rPr>
            </w:pPr>
            <w:r w:rsidRPr="004326E4">
              <w:rPr>
                <w:b/>
                <w:bCs/>
                <w:color w:val="1D5C75"/>
                <w:sz w:val="18"/>
                <w:szCs w:val="18"/>
              </w:rPr>
              <w:t>Forçage de redirection https</w:t>
            </w:r>
          </w:p>
          <w:p w14:paraId="0CA0A9F6" w14:textId="76E282B9" w:rsidR="004326E4" w:rsidRPr="004326E4" w:rsidRDefault="004326E4" w:rsidP="004326E4">
            <w:pPr>
              <w:pStyle w:val="Paragraphedeliste"/>
              <w:numPr>
                <w:ilvl w:val="0"/>
                <w:numId w:val="32"/>
              </w:numPr>
              <w:spacing w:line="256" w:lineRule="auto"/>
              <w:rPr>
                <w:color w:val="1D5C75"/>
                <w:sz w:val="18"/>
                <w:szCs w:val="18"/>
              </w:rPr>
            </w:pPr>
            <w:r w:rsidRPr="004326E4">
              <w:rPr>
                <w:color w:val="1D5C75"/>
                <w:sz w:val="18"/>
                <w:szCs w:val="18"/>
              </w:rPr>
              <w:t>Ce paramètre est facultatif, par défaut activé</w:t>
            </w:r>
          </w:p>
          <w:p w14:paraId="7282114D" w14:textId="3A41C28F" w:rsidR="004326E4" w:rsidRDefault="004326E4" w:rsidP="004326E4">
            <w:pPr>
              <w:pStyle w:val="Paragraphedeliste"/>
              <w:numPr>
                <w:ilvl w:val="0"/>
                <w:numId w:val="32"/>
              </w:numPr>
              <w:spacing w:line="256" w:lineRule="auto"/>
              <w:rPr>
                <w:color w:val="1D5C75"/>
                <w:sz w:val="18"/>
                <w:szCs w:val="18"/>
              </w:rPr>
            </w:pPr>
            <w:r w:rsidRPr="004326E4">
              <w:rPr>
                <w:color w:val="1D5C75"/>
                <w:sz w:val="18"/>
                <w:szCs w:val="18"/>
              </w:rPr>
              <w:t>Ce paramètre permet de forcer le https au lieu du http en activant ce paramètre.</w:t>
            </w:r>
          </w:p>
        </w:tc>
      </w:tr>
      <w:tr w:rsidR="004326E4" w14:paraId="0BA6B2B3" w14:textId="77777777" w:rsidTr="004326E4">
        <w:trPr>
          <w:trHeight w:val="1635"/>
        </w:trPr>
        <w:tc>
          <w:tcPr>
            <w:tcW w:w="1085" w:type="dxa"/>
            <w:tcBorders>
              <w:top w:val="single" w:sz="4" w:space="0" w:color="FFFFFF"/>
              <w:left w:val="single" w:sz="4" w:space="0" w:color="CEECF0"/>
              <w:bottom w:val="single" w:sz="4" w:space="0" w:color="CEECF0"/>
              <w:right w:val="single" w:sz="4" w:space="0" w:color="CEECF0"/>
            </w:tcBorders>
            <w:vAlign w:val="center"/>
          </w:tcPr>
          <w:p w14:paraId="34D58EB7" w14:textId="77777777" w:rsidR="004326E4" w:rsidRDefault="004326E4" w:rsidP="00B72184">
            <w:pPr>
              <w:jc w:val="center"/>
              <w:rPr>
                <w:rFonts w:cs="Arial"/>
                <w:b/>
                <w:color w:val="808080" w:themeColor="background1" w:themeShade="80"/>
                <w:sz w:val="18"/>
                <w:szCs w:val="20"/>
              </w:rPr>
            </w:pPr>
          </w:p>
        </w:tc>
        <w:tc>
          <w:tcPr>
            <w:tcW w:w="8129" w:type="dxa"/>
            <w:tcBorders>
              <w:top w:val="single" w:sz="4" w:space="0" w:color="FFFFFF"/>
              <w:left w:val="single" w:sz="4" w:space="0" w:color="CEECF0"/>
              <w:bottom w:val="single" w:sz="4" w:space="0" w:color="CEECF0"/>
              <w:right w:val="single" w:sz="4" w:space="0" w:color="CEECF0"/>
            </w:tcBorders>
            <w:vAlign w:val="center"/>
          </w:tcPr>
          <w:p w14:paraId="7FD0E323" w14:textId="77777777" w:rsidR="004326E4" w:rsidRDefault="004326E4" w:rsidP="00B72184">
            <w:pPr>
              <w:jc w:val="left"/>
              <w:rPr>
                <w:rFonts w:cs="Calibri"/>
                <w:color w:val="808080" w:themeColor="background1" w:themeShade="80"/>
                <w:sz w:val="18"/>
                <w:szCs w:val="22"/>
              </w:rPr>
            </w:pPr>
          </w:p>
        </w:tc>
      </w:tr>
    </w:tbl>
    <w:p w14:paraId="02D31083" w14:textId="77777777" w:rsidR="000D3BED" w:rsidRDefault="000D3BED" w:rsidP="000D3BED">
      <w:pPr>
        <w:rPr>
          <w:rFonts w:ascii="Palatino Linotype" w:hAnsi="Palatino Linotype" w:cstheme="minorBidi"/>
          <w:sz w:val="20"/>
          <w:szCs w:val="22"/>
          <w:lang w:eastAsia="en-US"/>
        </w:rPr>
      </w:pPr>
    </w:p>
    <w:p w14:paraId="762D182D" w14:textId="77777777" w:rsidR="000D3BED" w:rsidRDefault="000D3BED" w:rsidP="000D3BED"/>
    <w:p w14:paraId="44A5A3C0" w14:textId="77777777" w:rsidR="005643F5" w:rsidRPr="005643F5" w:rsidRDefault="005643F5" w:rsidP="005643F5">
      <w:pPr>
        <w:pStyle w:val="Titre2"/>
      </w:pPr>
      <w:bookmarkStart w:id="15" w:name="_Toc228182202"/>
      <w:bookmarkStart w:id="16" w:name="_Toc109979149"/>
      <w:r w:rsidRPr="005643F5">
        <w:t>Seconde API (Usage DPI)</w:t>
      </w:r>
      <w:bookmarkEnd w:id="15"/>
    </w:p>
    <w:tbl>
      <w:tblPr>
        <w:tblW w:w="9214" w:type="dxa"/>
        <w:tblInd w:w="-5" w:type="dxa"/>
        <w:tblBorders>
          <w:top w:val="single" w:sz="4" w:space="0" w:color="CEECF0"/>
          <w:left w:val="single" w:sz="4" w:space="0" w:color="CEECF0"/>
          <w:bottom w:val="single" w:sz="4" w:space="0" w:color="CEECF0"/>
          <w:right w:val="single" w:sz="4" w:space="0" w:color="CEECF0"/>
          <w:insideH w:val="single" w:sz="4" w:space="0" w:color="CEECF0"/>
          <w:insideV w:val="single" w:sz="4" w:space="0" w:color="CEECF0"/>
        </w:tblBorders>
        <w:tblCellMar>
          <w:left w:w="70" w:type="dxa"/>
          <w:right w:w="70" w:type="dxa"/>
        </w:tblCellMar>
        <w:tblLook w:val="04A0" w:firstRow="1" w:lastRow="0" w:firstColumn="1" w:lastColumn="0" w:noHBand="0" w:noVBand="1"/>
      </w:tblPr>
      <w:tblGrid>
        <w:gridCol w:w="999"/>
        <w:gridCol w:w="8215"/>
      </w:tblGrid>
      <w:tr w:rsidR="00C36A70" w14:paraId="3B2BB6A5"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448825F0" w14:textId="77777777" w:rsidR="001965F5" w:rsidRPr="001965F5" w:rsidRDefault="001965F5" w:rsidP="001965F5">
            <w:pPr>
              <w:rPr>
                <w:b/>
                <w:color w:val="1D5C75"/>
                <w:sz w:val="18"/>
                <w:szCs w:val="18"/>
              </w:rPr>
            </w:pPr>
            <w:r w:rsidRPr="001965F5">
              <w:rPr>
                <w:b/>
                <w:color w:val="1D5C75"/>
                <w:sz w:val="18"/>
                <w:szCs w:val="18"/>
              </w:rPr>
              <w:t>Le nom d’utilisateur (username),</w:t>
            </w:r>
          </w:p>
          <w:p w14:paraId="36244254" w14:textId="77777777" w:rsidR="001965F5" w:rsidRPr="001965F5" w:rsidRDefault="001965F5" w:rsidP="001965F5">
            <w:pPr>
              <w:pStyle w:val="Paragraphedeliste"/>
              <w:numPr>
                <w:ilvl w:val="0"/>
                <w:numId w:val="32"/>
              </w:numPr>
              <w:spacing w:line="256" w:lineRule="auto"/>
              <w:rPr>
                <w:color w:val="1D5C75"/>
                <w:sz w:val="18"/>
                <w:szCs w:val="18"/>
              </w:rPr>
            </w:pPr>
            <w:r w:rsidRPr="001965F5">
              <w:rPr>
                <w:color w:val="1D5C75"/>
                <w:sz w:val="18"/>
                <w:szCs w:val="18"/>
              </w:rPr>
              <w:t xml:space="preserve">Le nom d’utilisateur du compte utilisé pour l’envoi du SMS. </w:t>
            </w:r>
          </w:p>
          <w:p w14:paraId="20E98F50" w14:textId="5731BFAD" w:rsidR="00C36A70" w:rsidRPr="001965F5" w:rsidRDefault="001965F5" w:rsidP="001965F5">
            <w:pPr>
              <w:pStyle w:val="Paragraphedeliste"/>
              <w:numPr>
                <w:ilvl w:val="0"/>
                <w:numId w:val="32"/>
              </w:numPr>
              <w:spacing w:line="256" w:lineRule="auto"/>
              <w:rPr>
                <w:color w:val="1D5C75"/>
                <w:sz w:val="18"/>
                <w:szCs w:val="18"/>
              </w:rPr>
            </w:pPr>
            <w:r w:rsidRPr="001965F5">
              <w:rPr>
                <w:color w:val="1D5C75"/>
                <w:sz w:val="18"/>
                <w:szCs w:val="18"/>
              </w:rPr>
              <w:t>Ce champ est obligatoire.</w:t>
            </w:r>
          </w:p>
        </w:tc>
      </w:tr>
      <w:tr w:rsidR="00C36A70" w14:paraId="218D2101"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170AB5D4" w14:textId="77777777" w:rsidR="00C36A70" w:rsidRDefault="00C36A70"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10EE5059" w14:textId="77777777" w:rsidR="00C36A70" w:rsidRDefault="00C36A70" w:rsidP="002F498A">
            <w:pPr>
              <w:jc w:val="left"/>
              <w:rPr>
                <w:rFonts w:cs="Calibri"/>
                <w:color w:val="808080" w:themeColor="background1" w:themeShade="80"/>
                <w:sz w:val="18"/>
                <w:szCs w:val="22"/>
              </w:rPr>
            </w:pPr>
          </w:p>
        </w:tc>
      </w:tr>
      <w:tr w:rsidR="00C36A70" w14:paraId="4F996D1E"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73506BB2" w14:textId="77777777" w:rsidR="001965F5" w:rsidRPr="001965F5" w:rsidRDefault="001965F5" w:rsidP="001965F5">
            <w:pPr>
              <w:rPr>
                <w:b/>
                <w:color w:val="1D5C75"/>
                <w:sz w:val="18"/>
                <w:szCs w:val="18"/>
              </w:rPr>
            </w:pPr>
            <w:r w:rsidRPr="001965F5">
              <w:rPr>
                <w:b/>
                <w:color w:val="1D5C75"/>
                <w:sz w:val="18"/>
                <w:szCs w:val="18"/>
              </w:rPr>
              <w:t xml:space="preserve">Le mot de passe (password), </w:t>
            </w:r>
          </w:p>
          <w:p w14:paraId="6F407263" w14:textId="77777777" w:rsidR="001965F5" w:rsidRPr="001965F5" w:rsidRDefault="001965F5" w:rsidP="001965F5">
            <w:pPr>
              <w:pStyle w:val="Paragraphedeliste"/>
              <w:numPr>
                <w:ilvl w:val="0"/>
                <w:numId w:val="32"/>
              </w:numPr>
              <w:spacing w:line="256" w:lineRule="auto"/>
              <w:rPr>
                <w:color w:val="1D5C75"/>
                <w:sz w:val="18"/>
                <w:szCs w:val="18"/>
              </w:rPr>
            </w:pPr>
            <w:r w:rsidRPr="001965F5">
              <w:rPr>
                <w:color w:val="1D5C75"/>
                <w:sz w:val="18"/>
                <w:szCs w:val="18"/>
              </w:rPr>
              <w:t xml:space="preserve">Le mot de passe de l’utilisateur du compte utilisé pour l’envoi du SMS. </w:t>
            </w:r>
          </w:p>
          <w:p w14:paraId="7053881B" w14:textId="744C5898" w:rsidR="00C36A70" w:rsidRPr="001965F5" w:rsidRDefault="001965F5" w:rsidP="001965F5">
            <w:pPr>
              <w:pStyle w:val="Paragraphedeliste"/>
              <w:numPr>
                <w:ilvl w:val="0"/>
                <w:numId w:val="32"/>
              </w:numPr>
              <w:spacing w:line="256" w:lineRule="auto"/>
              <w:rPr>
                <w:color w:val="1D5C75"/>
                <w:sz w:val="18"/>
                <w:szCs w:val="18"/>
              </w:rPr>
            </w:pPr>
            <w:r w:rsidRPr="001965F5">
              <w:rPr>
                <w:color w:val="1D5C75"/>
                <w:sz w:val="18"/>
                <w:szCs w:val="18"/>
              </w:rPr>
              <w:t>Ce champ est obligatoire.</w:t>
            </w:r>
          </w:p>
        </w:tc>
      </w:tr>
      <w:tr w:rsidR="00C36A70" w14:paraId="1E7D220F"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4BFC0046" w14:textId="77777777" w:rsidR="00C36A70" w:rsidRDefault="00C36A70"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1DA3583F" w14:textId="77777777" w:rsidR="00C36A70" w:rsidRDefault="00C36A70" w:rsidP="002F498A">
            <w:pPr>
              <w:jc w:val="left"/>
              <w:rPr>
                <w:rFonts w:cs="Calibri"/>
                <w:color w:val="808080" w:themeColor="background1" w:themeShade="80"/>
                <w:sz w:val="18"/>
                <w:szCs w:val="22"/>
              </w:rPr>
            </w:pPr>
          </w:p>
        </w:tc>
      </w:tr>
      <w:tr w:rsidR="00C36A70" w14:paraId="30A699F0"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0BE64ADD" w14:textId="77777777" w:rsidR="001965F5" w:rsidRPr="001965F5" w:rsidRDefault="001965F5" w:rsidP="001965F5">
            <w:pPr>
              <w:rPr>
                <w:b/>
                <w:color w:val="1D5C75"/>
                <w:sz w:val="18"/>
                <w:szCs w:val="18"/>
              </w:rPr>
            </w:pPr>
            <w:r w:rsidRPr="001965F5">
              <w:rPr>
                <w:b/>
                <w:color w:val="1D5C75"/>
                <w:sz w:val="18"/>
                <w:szCs w:val="18"/>
              </w:rPr>
              <w:t xml:space="preserve">L’identifiant de routage (serviceid), </w:t>
            </w:r>
          </w:p>
          <w:p w14:paraId="1CD2B077" w14:textId="77777777" w:rsidR="001965F5" w:rsidRPr="001965F5" w:rsidRDefault="001965F5" w:rsidP="001965F5">
            <w:pPr>
              <w:pStyle w:val="Paragraphedeliste"/>
              <w:numPr>
                <w:ilvl w:val="0"/>
                <w:numId w:val="32"/>
              </w:numPr>
              <w:spacing w:line="256" w:lineRule="auto"/>
              <w:rPr>
                <w:color w:val="1D5C75"/>
                <w:sz w:val="18"/>
                <w:szCs w:val="18"/>
              </w:rPr>
            </w:pPr>
            <w:r w:rsidRPr="001965F5">
              <w:rPr>
                <w:color w:val="1D5C75"/>
                <w:sz w:val="18"/>
                <w:szCs w:val="18"/>
              </w:rPr>
              <w:t xml:space="preserve">L’identifiant de routage (optionnel) celui-ci permet de gérer plusieurs offres différentes sur un compte unique </w:t>
            </w:r>
          </w:p>
          <w:p w14:paraId="7F45B7BC" w14:textId="0E49E431" w:rsidR="00C36A70" w:rsidRPr="001965F5" w:rsidRDefault="001965F5" w:rsidP="001965F5">
            <w:pPr>
              <w:pStyle w:val="Paragraphedeliste"/>
              <w:numPr>
                <w:ilvl w:val="0"/>
                <w:numId w:val="32"/>
              </w:numPr>
              <w:spacing w:line="256" w:lineRule="auto"/>
              <w:rPr>
                <w:color w:val="1D5C75"/>
                <w:sz w:val="18"/>
                <w:szCs w:val="18"/>
              </w:rPr>
            </w:pPr>
            <w:r w:rsidRPr="001965F5">
              <w:rPr>
                <w:color w:val="1D5C75"/>
                <w:sz w:val="18"/>
                <w:szCs w:val="18"/>
              </w:rPr>
              <w:t>(Par exemple : une offre pour des messages Alerting et une offre pour des messages Marketing en France).</w:t>
            </w:r>
          </w:p>
        </w:tc>
      </w:tr>
      <w:tr w:rsidR="00C36A70" w14:paraId="1262A030"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026C62BC" w14:textId="77777777" w:rsidR="00C36A70" w:rsidRDefault="00C36A70"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131471E9" w14:textId="77777777" w:rsidR="00C36A70" w:rsidRDefault="00C36A70" w:rsidP="002F498A">
            <w:pPr>
              <w:jc w:val="left"/>
              <w:rPr>
                <w:rFonts w:cs="Calibri"/>
                <w:color w:val="808080" w:themeColor="background1" w:themeShade="80"/>
                <w:sz w:val="18"/>
                <w:szCs w:val="22"/>
              </w:rPr>
            </w:pPr>
          </w:p>
        </w:tc>
      </w:tr>
      <w:tr w:rsidR="00C36A70" w14:paraId="768C5322"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0288BE43" w14:textId="77777777" w:rsidR="001965F5" w:rsidRPr="001965F5" w:rsidRDefault="001965F5" w:rsidP="001965F5">
            <w:pPr>
              <w:rPr>
                <w:b/>
                <w:color w:val="1D5C75"/>
                <w:sz w:val="18"/>
                <w:szCs w:val="18"/>
              </w:rPr>
            </w:pPr>
            <w:r w:rsidRPr="001965F5">
              <w:rPr>
                <w:b/>
                <w:color w:val="1D5C75"/>
                <w:sz w:val="18"/>
                <w:szCs w:val="18"/>
              </w:rPr>
              <w:t xml:space="preserve">L’émetteur personnalisé (sender), </w:t>
            </w:r>
          </w:p>
          <w:p w14:paraId="4E964971" w14:textId="38D17667" w:rsidR="00C36A70" w:rsidRPr="001965F5" w:rsidRDefault="001965F5" w:rsidP="001965F5">
            <w:pPr>
              <w:pStyle w:val="Paragraphedeliste"/>
              <w:numPr>
                <w:ilvl w:val="0"/>
                <w:numId w:val="32"/>
              </w:numPr>
              <w:spacing w:line="256" w:lineRule="auto"/>
              <w:rPr>
                <w:color w:val="1D5C75"/>
                <w:sz w:val="18"/>
                <w:szCs w:val="18"/>
              </w:rPr>
            </w:pPr>
            <w:r w:rsidRPr="001965F5">
              <w:rPr>
                <w:color w:val="1D5C75"/>
                <w:sz w:val="18"/>
                <w:szCs w:val="18"/>
              </w:rPr>
              <w:t>Le champ de personnalisation de l’émetteur sur 11 caractères alphanumériques.</w:t>
            </w:r>
          </w:p>
        </w:tc>
      </w:tr>
      <w:tr w:rsidR="00C36A70" w14:paraId="0D8ECF40"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005E2C74" w14:textId="77777777" w:rsidR="00C36A70" w:rsidRDefault="00C36A70"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37DBFD3D" w14:textId="77777777" w:rsidR="00C36A70" w:rsidRDefault="00C36A70" w:rsidP="002F498A">
            <w:pPr>
              <w:jc w:val="left"/>
              <w:rPr>
                <w:rFonts w:cs="Calibri"/>
                <w:color w:val="808080" w:themeColor="background1" w:themeShade="80"/>
                <w:sz w:val="18"/>
                <w:szCs w:val="22"/>
              </w:rPr>
            </w:pPr>
          </w:p>
        </w:tc>
      </w:tr>
      <w:tr w:rsidR="004A70A2" w:rsidRPr="001965F5" w14:paraId="1B21C451"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5AB4A908" w14:textId="77777777" w:rsidR="00F908BB" w:rsidRPr="00F908BB" w:rsidRDefault="00F908BB" w:rsidP="00F908BB">
            <w:pPr>
              <w:rPr>
                <w:b/>
                <w:color w:val="1D5C75"/>
                <w:sz w:val="18"/>
                <w:szCs w:val="18"/>
              </w:rPr>
            </w:pPr>
            <w:r w:rsidRPr="00F908BB">
              <w:rPr>
                <w:b/>
                <w:color w:val="1D5C75"/>
                <w:sz w:val="18"/>
                <w:szCs w:val="18"/>
              </w:rPr>
              <w:t>Le numéro de téléphone (msisdn),</w:t>
            </w:r>
          </w:p>
          <w:p w14:paraId="5FC57E7B" w14:textId="77777777" w:rsidR="00F908BB" w:rsidRPr="00F908BB" w:rsidRDefault="00F908BB" w:rsidP="00F908BB">
            <w:pPr>
              <w:pStyle w:val="Paragraphedeliste"/>
              <w:numPr>
                <w:ilvl w:val="0"/>
                <w:numId w:val="32"/>
              </w:numPr>
              <w:spacing w:line="256" w:lineRule="auto"/>
              <w:rPr>
                <w:color w:val="1D5C75"/>
                <w:sz w:val="18"/>
                <w:szCs w:val="18"/>
              </w:rPr>
            </w:pPr>
            <w:r w:rsidRPr="00F908BB">
              <w:rPr>
                <w:color w:val="1D5C75"/>
                <w:sz w:val="18"/>
                <w:szCs w:val="18"/>
              </w:rPr>
              <w:t xml:space="preserve">Le numéro de téléphone pour la réception du SMS. </w:t>
            </w:r>
          </w:p>
          <w:p w14:paraId="36922813" w14:textId="77777777" w:rsidR="00F908BB" w:rsidRPr="00F908BB" w:rsidRDefault="00F908BB" w:rsidP="00F908BB">
            <w:pPr>
              <w:pStyle w:val="Paragraphedeliste"/>
              <w:numPr>
                <w:ilvl w:val="0"/>
                <w:numId w:val="32"/>
              </w:numPr>
              <w:spacing w:line="256" w:lineRule="auto"/>
              <w:rPr>
                <w:color w:val="1D5C75"/>
                <w:sz w:val="18"/>
                <w:szCs w:val="18"/>
              </w:rPr>
            </w:pPr>
            <w:r w:rsidRPr="00F908BB">
              <w:rPr>
                <w:color w:val="1D5C75"/>
                <w:sz w:val="18"/>
                <w:szCs w:val="18"/>
              </w:rPr>
              <w:t xml:space="preserve">Ce champ est obligatoire. </w:t>
            </w:r>
          </w:p>
          <w:p w14:paraId="1BD024D5" w14:textId="4897F4BF" w:rsidR="004A70A2" w:rsidRPr="00F908BB" w:rsidRDefault="00F908BB" w:rsidP="004A70A2">
            <w:pPr>
              <w:pStyle w:val="Paragraphedeliste"/>
              <w:numPr>
                <w:ilvl w:val="0"/>
                <w:numId w:val="32"/>
              </w:numPr>
              <w:spacing w:line="256" w:lineRule="auto"/>
              <w:rPr>
                <w:color w:val="1D5C75"/>
                <w:sz w:val="18"/>
                <w:szCs w:val="18"/>
              </w:rPr>
            </w:pPr>
            <w:r w:rsidRPr="00F908BB">
              <w:rPr>
                <w:color w:val="1D5C75"/>
                <w:sz w:val="18"/>
                <w:szCs w:val="18"/>
              </w:rPr>
              <w:t>Note : Ce champs peut contenir jusqu’à 500 numéros de téléphone séparé par une virgule au format international.</w:t>
            </w:r>
          </w:p>
        </w:tc>
      </w:tr>
      <w:tr w:rsidR="004A70A2" w14:paraId="6086D145"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79750F18" w14:textId="77777777" w:rsidR="004A70A2" w:rsidRDefault="004A70A2"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1AD10A5A" w14:textId="77777777" w:rsidR="004A70A2" w:rsidRDefault="004A70A2" w:rsidP="002F498A">
            <w:pPr>
              <w:jc w:val="left"/>
              <w:rPr>
                <w:rFonts w:cs="Calibri"/>
                <w:color w:val="808080" w:themeColor="background1" w:themeShade="80"/>
                <w:sz w:val="18"/>
                <w:szCs w:val="22"/>
              </w:rPr>
            </w:pPr>
          </w:p>
        </w:tc>
      </w:tr>
      <w:tr w:rsidR="004A70A2" w:rsidRPr="001965F5" w14:paraId="58EB8031"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102D895F" w14:textId="12B13E41" w:rsidR="00F908BB" w:rsidRPr="00F908BB" w:rsidRDefault="00F908BB" w:rsidP="00F908BB">
            <w:pPr>
              <w:rPr>
                <w:b/>
                <w:color w:val="1D5C75"/>
                <w:sz w:val="18"/>
                <w:szCs w:val="18"/>
              </w:rPr>
            </w:pPr>
            <w:r w:rsidRPr="00F908BB">
              <w:rPr>
                <w:b/>
                <w:color w:val="1D5C75"/>
                <w:sz w:val="18"/>
                <w:szCs w:val="18"/>
              </w:rPr>
              <w:t xml:space="preserve">L’encodage du message (encoding), </w:t>
            </w:r>
          </w:p>
          <w:p w14:paraId="3DFBC493" w14:textId="32BAC852" w:rsidR="00F908BB" w:rsidRPr="00F908BB" w:rsidRDefault="00F908BB" w:rsidP="00F908BB">
            <w:pPr>
              <w:pStyle w:val="Paragraphedeliste"/>
              <w:numPr>
                <w:ilvl w:val="0"/>
                <w:numId w:val="32"/>
              </w:numPr>
              <w:spacing w:line="256" w:lineRule="auto"/>
              <w:rPr>
                <w:color w:val="1D5C75"/>
                <w:sz w:val="18"/>
                <w:szCs w:val="18"/>
              </w:rPr>
            </w:pPr>
            <w:r w:rsidRPr="00F908BB">
              <w:rPr>
                <w:b/>
                <w:color w:val="1D5C75"/>
                <w:sz w:val="18"/>
                <w:szCs w:val="18"/>
              </w:rPr>
              <w:t></w:t>
            </w:r>
            <w:r w:rsidRPr="00F908BB">
              <w:rPr>
                <w:color w:val="1D5C75"/>
                <w:sz w:val="18"/>
                <w:szCs w:val="18"/>
              </w:rPr>
              <w:t>Le paramètre d’encodage utilisé pour l’encodage du message.</w:t>
            </w:r>
          </w:p>
          <w:p w14:paraId="2FB1F407" w14:textId="5F6F7135" w:rsidR="004A70A2" w:rsidRPr="00F908BB" w:rsidRDefault="00F908BB" w:rsidP="00F908BB">
            <w:pPr>
              <w:pStyle w:val="Paragraphedeliste"/>
              <w:numPr>
                <w:ilvl w:val="0"/>
                <w:numId w:val="32"/>
              </w:numPr>
              <w:spacing w:line="256" w:lineRule="auto"/>
              <w:rPr>
                <w:b/>
                <w:color w:val="1D5C75"/>
                <w:sz w:val="18"/>
                <w:szCs w:val="18"/>
              </w:rPr>
            </w:pPr>
            <w:r w:rsidRPr="00F908BB">
              <w:rPr>
                <w:color w:val="1D5C75"/>
                <w:sz w:val="18"/>
                <w:szCs w:val="18"/>
              </w:rPr>
              <w:t>Par défaut ISO-8859-1</w:t>
            </w:r>
          </w:p>
        </w:tc>
      </w:tr>
      <w:tr w:rsidR="004A70A2" w14:paraId="7D1EE3EF"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5DA1B4DC" w14:textId="77777777" w:rsidR="004A70A2" w:rsidRDefault="004A70A2"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1FA44CB1" w14:textId="77777777" w:rsidR="004A70A2" w:rsidRDefault="004A70A2" w:rsidP="002F498A">
            <w:pPr>
              <w:jc w:val="left"/>
              <w:rPr>
                <w:rFonts w:cs="Calibri"/>
                <w:color w:val="808080" w:themeColor="background1" w:themeShade="80"/>
                <w:sz w:val="18"/>
                <w:szCs w:val="22"/>
              </w:rPr>
            </w:pPr>
          </w:p>
        </w:tc>
      </w:tr>
      <w:tr w:rsidR="004A70A2" w:rsidRPr="001965F5" w14:paraId="45E951CB" w14:textId="77777777" w:rsidTr="004A70A2">
        <w:trPr>
          <w:trHeight w:val="524"/>
        </w:trPr>
        <w:tc>
          <w:tcPr>
            <w:tcW w:w="9214" w:type="dxa"/>
            <w:gridSpan w:val="2"/>
            <w:tcBorders>
              <w:top w:val="single" w:sz="4" w:space="0" w:color="CEECF0"/>
              <w:left w:val="single" w:sz="4" w:space="0" w:color="CEECF0"/>
              <w:bottom w:val="single" w:sz="4" w:space="0" w:color="CEECF0"/>
              <w:right w:val="single" w:sz="4" w:space="0" w:color="CEECF0"/>
            </w:tcBorders>
          </w:tcPr>
          <w:p w14:paraId="5178D254" w14:textId="77777777" w:rsidR="0091233A" w:rsidRPr="0091233A" w:rsidRDefault="0091233A" w:rsidP="0091233A">
            <w:pPr>
              <w:rPr>
                <w:b/>
                <w:color w:val="1D5C75"/>
                <w:sz w:val="18"/>
                <w:szCs w:val="18"/>
              </w:rPr>
            </w:pPr>
            <w:r w:rsidRPr="0091233A">
              <w:rPr>
                <w:b/>
                <w:color w:val="1D5C75"/>
                <w:sz w:val="18"/>
                <w:szCs w:val="18"/>
              </w:rPr>
              <w:t>Le message (msg),</w:t>
            </w:r>
          </w:p>
          <w:p w14:paraId="2329BDBA" w14:textId="77777777" w:rsidR="0091233A" w:rsidRPr="0091233A" w:rsidRDefault="0091233A" w:rsidP="0091233A">
            <w:pPr>
              <w:pStyle w:val="Paragraphedeliste"/>
              <w:numPr>
                <w:ilvl w:val="0"/>
                <w:numId w:val="32"/>
              </w:numPr>
              <w:spacing w:line="256" w:lineRule="auto"/>
              <w:rPr>
                <w:color w:val="1D5C75"/>
                <w:sz w:val="18"/>
                <w:szCs w:val="18"/>
              </w:rPr>
            </w:pPr>
            <w:r w:rsidRPr="0091233A">
              <w:rPr>
                <w:color w:val="1D5C75"/>
                <w:sz w:val="18"/>
                <w:szCs w:val="18"/>
              </w:rPr>
              <w:t xml:space="preserve">Le contenu du message à envoyer. </w:t>
            </w:r>
          </w:p>
          <w:p w14:paraId="136060EA" w14:textId="77777777" w:rsidR="0091233A" w:rsidRPr="0091233A" w:rsidRDefault="0091233A" w:rsidP="0091233A">
            <w:pPr>
              <w:pStyle w:val="Paragraphedeliste"/>
              <w:numPr>
                <w:ilvl w:val="0"/>
                <w:numId w:val="32"/>
              </w:numPr>
              <w:spacing w:line="256" w:lineRule="auto"/>
              <w:rPr>
                <w:color w:val="1D5C75"/>
                <w:sz w:val="18"/>
                <w:szCs w:val="18"/>
              </w:rPr>
            </w:pPr>
            <w:r w:rsidRPr="0091233A">
              <w:rPr>
                <w:color w:val="1D5C75"/>
                <w:sz w:val="18"/>
                <w:szCs w:val="18"/>
              </w:rPr>
              <w:t>Ce champ est obligatoire.</w:t>
            </w:r>
          </w:p>
          <w:p w14:paraId="5529F6AE" w14:textId="5EF0A863" w:rsidR="004A70A2" w:rsidRPr="004A70A2" w:rsidRDefault="004A70A2" w:rsidP="004A70A2">
            <w:pPr>
              <w:rPr>
                <w:color w:val="1D5C75"/>
                <w:sz w:val="18"/>
                <w:szCs w:val="18"/>
              </w:rPr>
            </w:pPr>
          </w:p>
        </w:tc>
      </w:tr>
      <w:tr w:rsidR="004A70A2" w14:paraId="16E90D1B"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22F3B7C2" w14:textId="77777777" w:rsidR="004A70A2" w:rsidRDefault="004A70A2"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7ADD4D3D" w14:textId="77777777" w:rsidR="004A70A2" w:rsidRDefault="004A70A2" w:rsidP="002F498A">
            <w:pPr>
              <w:jc w:val="left"/>
              <w:rPr>
                <w:rFonts w:cs="Calibri"/>
                <w:color w:val="808080" w:themeColor="background1" w:themeShade="80"/>
                <w:sz w:val="18"/>
                <w:szCs w:val="22"/>
              </w:rPr>
            </w:pPr>
          </w:p>
        </w:tc>
      </w:tr>
      <w:tr w:rsidR="004A70A2" w:rsidRPr="001965F5" w14:paraId="082F4E34" w14:textId="77777777" w:rsidTr="004A70A2">
        <w:trPr>
          <w:trHeight w:val="524"/>
        </w:trPr>
        <w:tc>
          <w:tcPr>
            <w:tcW w:w="9214" w:type="dxa"/>
            <w:gridSpan w:val="2"/>
            <w:tcBorders>
              <w:top w:val="single" w:sz="4" w:space="0" w:color="CEECF0"/>
              <w:left w:val="single" w:sz="4" w:space="0" w:color="CEECF0"/>
              <w:bottom w:val="single" w:sz="4" w:space="0" w:color="CEECF0"/>
              <w:right w:val="single" w:sz="4" w:space="0" w:color="CEECF0"/>
            </w:tcBorders>
          </w:tcPr>
          <w:p w14:paraId="5839E727" w14:textId="77777777" w:rsidR="0091233A" w:rsidRPr="0091233A" w:rsidRDefault="0091233A" w:rsidP="0091233A">
            <w:pPr>
              <w:rPr>
                <w:b/>
                <w:color w:val="1D5C75"/>
                <w:sz w:val="18"/>
                <w:szCs w:val="18"/>
              </w:rPr>
            </w:pPr>
            <w:r w:rsidRPr="0091233A">
              <w:rPr>
                <w:b/>
                <w:color w:val="1D5C75"/>
                <w:sz w:val="18"/>
                <w:szCs w:val="18"/>
              </w:rPr>
              <w:t xml:space="preserve">L’identifiant métier (remoteid), </w:t>
            </w:r>
          </w:p>
          <w:p w14:paraId="40659F41" w14:textId="77777777" w:rsidR="0091233A" w:rsidRPr="0091233A" w:rsidRDefault="0091233A" w:rsidP="0091233A">
            <w:pPr>
              <w:pStyle w:val="Paragraphedeliste"/>
              <w:numPr>
                <w:ilvl w:val="0"/>
                <w:numId w:val="32"/>
              </w:numPr>
              <w:spacing w:line="256" w:lineRule="auto"/>
              <w:rPr>
                <w:color w:val="1D5C75"/>
                <w:sz w:val="18"/>
                <w:szCs w:val="18"/>
              </w:rPr>
            </w:pPr>
            <w:r w:rsidRPr="0091233A">
              <w:rPr>
                <w:color w:val="1D5C75"/>
                <w:sz w:val="18"/>
                <w:szCs w:val="18"/>
              </w:rPr>
              <w:t xml:space="preserve">Champ libre limité à 250 caractères alphanumériques, </w:t>
            </w:r>
          </w:p>
          <w:p w14:paraId="159B6386" w14:textId="77777777" w:rsidR="0091233A" w:rsidRPr="0091233A" w:rsidRDefault="0091233A" w:rsidP="0091233A">
            <w:pPr>
              <w:pStyle w:val="Paragraphedeliste"/>
              <w:numPr>
                <w:ilvl w:val="0"/>
                <w:numId w:val="32"/>
              </w:numPr>
              <w:spacing w:line="256" w:lineRule="auto"/>
              <w:rPr>
                <w:color w:val="1D5C75"/>
                <w:sz w:val="18"/>
                <w:szCs w:val="18"/>
              </w:rPr>
            </w:pPr>
            <w:r w:rsidRPr="0091233A">
              <w:rPr>
                <w:color w:val="1D5C75"/>
                <w:sz w:val="18"/>
                <w:szCs w:val="18"/>
              </w:rPr>
              <w:t xml:space="preserve">Permet de fournir un identifiant métier renvoyer dans les accusés de réception et réponses. </w:t>
            </w:r>
          </w:p>
          <w:p w14:paraId="2D43415D" w14:textId="5655584E" w:rsidR="004A70A2" w:rsidRPr="0091233A" w:rsidRDefault="0091233A" w:rsidP="004A70A2">
            <w:pPr>
              <w:pStyle w:val="Paragraphedeliste"/>
              <w:numPr>
                <w:ilvl w:val="0"/>
                <w:numId w:val="32"/>
              </w:numPr>
              <w:spacing w:line="256" w:lineRule="auto"/>
              <w:rPr>
                <w:color w:val="1D5C75"/>
                <w:sz w:val="18"/>
                <w:szCs w:val="18"/>
              </w:rPr>
            </w:pPr>
            <w:r w:rsidRPr="0091233A">
              <w:rPr>
                <w:color w:val="1D5C75"/>
                <w:sz w:val="18"/>
                <w:szCs w:val="18"/>
              </w:rPr>
              <w:t>Pour les envois multiples, il est possible d’utiliser un seul remoteid pour tout le push, ou un remoteid par msisdn.</w:t>
            </w:r>
          </w:p>
        </w:tc>
      </w:tr>
      <w:tr w:rsidR="004A70A2" w14:paraId="69F91A9F"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19D7C3F6" w14:textId="77777777" w:rsidR="004A70A2" w:rsidRDefault="004A70A2"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05856826" w14:textId="77777777" w:rsidR="004A70A2" w:rsidRDefault="004A70A2" w:rsidP="002F498A">
            <w:pPr>
              <w:jc w:val="left"/>
              <w:rPr>
                <w:rFonts w:cs="Calibri"/>
                <w:color w:val="808080" w:themeColor="background1" w:themeShade="80"/>
                <w:sz w:val="18"/>
                <w:szCs w:val="22"/>
              </w:rPr>
            </w:pPr>
          </w:p>
        </w:tc>
      </w:tr>
      <w:tr w:rsidR="00F908BB" w:rsidRPr="001965F5" w14:paraId="4FCC1585"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2BD3D3E2" w14:textId="77777777" w:rsidR="0091233A" w:rsidRPr="0091233A" w:rsidRDefault="0091233A" w:rsidP="0091233A">
            <w:pPr>
              <w:rPr>
                <w:b/>
                <w:color w:val="1D5C75"/>
                <w:sz w:val="18"/>
                <w:szCs w:val="18"/>
              </w:rPr>
            </w:pPr>
            <w:r w:rsidRPr="0091233A">
              <w:rPr>
                <w:b/>
                <w:color w:val="1D5C75"/>
                <w:sz w:val="18"/>
                <w:szCs w:val="18"/>
              </w:rPr>
              <w:t>L’activation de l’unicode (allowunicode)</w:t>
            </w:r>
          </w:p>
          <w:p w14:paraId="787450DA" w14:textId="77777777" w:rsidR="0091233A" w:rsidRPr="0091233A" w:rsidRDefault="0091233A" w:rsidP="0091233A">
            <w:pPr>
              <w:pStyle w:val="Paragraphedeliste"/>
              <w:numPr>
                <w:ilvl w:val="0"/>
                <w:numId w:val="32"/>
              </w:numPr>
              <w:spacing w:line="256" w:lineRule="auto"/>
              <w:rPr>
                <w:color w:val="1D5C75"/>
                <w:sz w:val="18"/>
                <w:szCs w:val="18"/>
              </w:rPr>
            </w:pPr>
            <w:r w:rsidRPr="0091233A">
              <w:rPr>
                <w:color w:val="1D5C75"/>
                <w:sz w:val="18"/>
                <w:szCs w:val="18"/>
              </w:rPr>
              <w:t>Permet l'utilisation de l'Unicode.</w:t>
            </w:r>
          </w:p>
          <w:p w14:paraId="6DA78CA9" w14:textId="135C09CD" w:rsidR="00F908BB" w:rsidRPr="0091233A" w:rsidRDefault="0091233A" w:rsidP="002F498A">
            <w:pPr>
              <w:pStyle w:val="Paragraphedeliste"/>
              <w:numPr>
                <w:ilvl w:val="0"/>
                <w:numId w:val="32"/>
              </w:numPr>
              <w:spacing w:line="256" w:lineRule="auto"/>
              <w:rPr>
                <w:color w:val="1D5C75"/>
                <w:sz w:val="18"/>
                <w:szCs w:val="18"/>
              </w:rPr>
            </w:pPr>
            <w:r w:rsidRPr="0091233A">
              <w:rPr>
                <w:color w:val="1D5C75"/>
                <w:sz w:val="18"/>
                <w:szCs w:val="18"/>
              </w:rPr>
              <w:t>Sans ce paramètre, le message sera converti pour être envoyé en utilisant l'alphabet GSM</w:t>
            </w:r>
          </w:p>
        </w:tc>
      </w:tr>
      <w:tr w:rsidR="00F908BB" w14:paraId="43FE14EB"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63627F55" w14:textId="77777777" w:rsidR="00F908BB" w:rsidRDefault="00F908BB"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54BBCEEC" w14:textId="77777777" w:rsidR="00F908BB" w:rsidRDefault="00F908BB" w:rsidP="002F498A">
            <w:pPr>
              <w:jc w:val="left"/>
              <w:rPr>
                <w:rFonts w:cs="Calibri"/>
                <w:color w:val="808080" w:themeColor="background1" w:themeShade="80"/>
                <w:sz w:val="18"/>
                <w:szCs w:val="22"/>
              </w:rPr>
            </w:pPr>
          </w:p>
        </w:tc>
      </w:tr>
      <w:tr w:rsidR="00F908BB" w:rsidRPr="001965F5" w14:paraId="7EF44593"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10D38290" w14:textId="77777777" w:rsidR="0091233A" w:rsidRPr="0091233A" w:rsidRDefault="0091233A" w:rsidP="0091233A">
            <w:pPr>
              <w:rPr>
                <w:b/>
                <w:color w:val="1D5C75"/>
                <w:sz w:val="18"/>
                <w:szCs w:val="18"/>
              </w:rPr>
            </w:pPr>
            <w:r w:rsidRPr="0091233A">
              <w:rPr>
                <w:b/>
                <w:color w:val="1D5C75"/>
                <w:sz w:val="18"/>
                <w:szCs w:val="18"/>
              </w:rPr>
              <w:t>Date et heure d’émission du message (timetosend),</w:t>
            </w:r>
          </w:p>
          <w:p w14:paraId="1D4482EA" w14:textId="77777777" w:rsidR="0091233A" w:rsidRPr="0091233A" w:rsidRDefault="0091233A" w:rsidP="0091233A">
            <w:pPr>
              <w:pStyle w:val="Paragraphedeliste"/>
              <w:numPr>
                <w:ilvl w:val="0"/>
                <w:numId w:val="32"/>
              </w:numPr>
              <w:spacing w:line="256" w:lineRule="auto"/>
              <w:rPr>
                <w:color w:val="1D5C75"/>
                <w:sz w:val="18"/>
                <w:szCs w:val="18"/>
              </w:rPr>
            </w:pPr>
            <w:r w:rsidRPr="0091233A">
              <w:rPr>
                <w:color w:val="1D5C75"/>
                <w:sz w:val="18"/>
                <w:szCs w:val="18"/>
              </w:rPr>
              <w:t>Au format yyyy-MM-dd HH:mm:ss ex : 2038-01-19 04:14:08</w:t>
            </w:r>
          </w:p>
          <w:p w14:paraId="05754567" w14:textId="30CF03DA" w:rsidR="00F908BB" w:rsidRPr="004A70A2" w:rsidRDefault="00F908BB" w:rsidP="002F498A">
            <w:pPr>
              <w:rPr>
                <w:color w:val="1D5C75"/>
                <w:sz w:val="18"/>
                <w:szCs w:val="18"/>
              </w:rPr>
            </w:pPr>
          </w:p>
        </w:tc>
      </w:tr>
      <w:tr w:rsidR="00F908BB" w14:paraId="259BD6BE"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7C1E0B57" w14:textId="77777777" w:rsidR="00F908BB" w:rsidRDefault="00F908BB"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27A5FB06" w14:textId="77777777" w:rsidR="00F908BB" w:rsidRDefault="00F908BB" w:rsidP="002F498A">
            <w:pPr>
              <w:jc w:val="left"/>
              <w:rPr>
                <w:rFonts w:cs="Calibri"/>
                <w:color w:val="808080" w:themeColor="background1" w:themeShade="80"/>
                <w:sz w:val="18"/>
                <w:szCs w:val="22"/>
              </w:rPr>
            </w:pPr>
          </w:p>
        </w:tc>
      </w:tr>
      <w:tr w:rsidR="00F908BB" w:rsidRPr="001965F5" w14:paraId="5956E439"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tcPr>
          <w:p w14:paraId="32B919A3" w14:textId="77777777" w:rsidR="0091233A" w:rsidRPr="0091233A" w:rsidRDefault="0091233A" w:rsidP="0091233A">
            <w:pPr>
              <w:rPr>
                <w:b/>
                <w:color w:val="1D5C75"/>
                <w:sz w:val="18"/>
                <w:szCs w:val="18"/>
              </w:rPr>
            </w:pPr>
            <w:r w:rsidRPr="0091233A">
              <w:rPr>
                <w:b/>
                <w:color w:val="1D5C75"/>
                <w:sz w:val="18"/>
                <w:szCs w:val="18"/>
              </w:rPr>
              <w:lastRenderedPageBreak/>
              <w:t>Création d’un couple unique (uniqueid)</w:t>
            </w:r>
          </w:p>
          <w:p w14:paraId="668A0E63" w14:textId="1A05446F" w:rsidR="00F908BB" w:rsidRPr="0091233A" w:rsidRDefault="0091233A" w:rsidP="002F498A">
            <w:pPr>
              <w:pStyle w:val="Paragraphedeliste"/>
              <w:numPr>
                <w:ilvl w:val="0"/>
                <w:numId w:val="32"/>
              </w:numPr>
              <w:spacing w:line="256" w:lineRule="auto"/>
              <w:rPr>
                <w:color w:val="1D5C75"/>
                <w:sz w:val="18"/>
                <w:szCs w:val="18"/>
              </w:rPr>
            </w:pPr>
            <w:r w:rsidRPr="0091233A">
              <w:rPr>
                <w:color w:val="1D5C75"/>
                <w:sz w:val="18"/>
                <w:szCs w:val="18"/>
              </w:rPr>
              <w:t>Avec le msisdn, crée un couple unique qui permettra de garantir que le même message n'est pas envoyé plusieurs fois, même en cas de réitération d'un envoi.</w:t>
            </w:r>
          </w:p>
        </w:tc>
      </w:tr>
      <w:tr w:rsidR="00F908BB" w14:paraId="4B393B05"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757E4D00" w14:textId="77777777" w:rsidR="00F908BB" w:rsidRDefault="00F908BB"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095CE13B" w14:textId="77777777" w:rsidR="00F908BB" w:rsidRDefault="00F908BB" w:rsidP="002F498A">
            <w:pPr>
              <w:jc w:val="left"/>
              <w:rPr>
                <w:rFonts w:cs="Calibri"/>
                <w:color w:val="808080" w:themeColor="background1" w:themeShade="80"/>
                <w:sz w:val="18"/>
                <w:szCs w:val="22"/>
              </w:rPr>
            </w:pPr>
          </w:p>
        </w:tc>
      </w:tr>
    </w:tbl>
    <w:p w14:paraId="6DA8D6D5" w14:textId="161F59AA" w:rsidR="005643F5" w:rsidRDefault="005643F5" w:rsidP="005643F5"/>
    <w:p w14:paraId="4BBF9CC2" w14:textId="7DD6D552" w:rsidR="00DF5024" w:rsidRDefault="00925A3E" w:rsidP="00925A3E">
      <w:pPr>
        <w:pStyle w:val="Titre3"/>
      </w:pPr>
      <w:bookmarkStart w:id="17" w:name="_Toc228182203"/>
      <w:r>
        <w:t>Spécificités de l’entête http pour l’appel d’API</w:t>
      </w:r>
      <w:bookmarkEnd w:id="17"/>
    </w:p>
    <w:p w14:paraId="63F07CFE" w14:textId="5609335A" w:rsidR="00DF5024" w:rsidRDefault="00DF5024" w:rsidP="005643F5"/>
    <w:tbl>
      <w:tblPr>
        <w:tblW w:w="9214" w:type="dxa"/>
        <w:tblInd w:w="-5" w:type="dxa"/>
        <w:tblBorders>
          <w:top w:val="single" w:sz="4" w:space="0" w:color="CEECF0"/>
          <w:left w:val="single" w:sz="4" w:space="0" w:color="CEECF0"/>
          <w:bottom w:val="single" w:sz="4" w:space="0" w:color="CEECF0"/>
          <w:right w:val="single" w:sz="4" w:space="0" w:color="CEECF0"/>
          <w:insideH w:val="single" w:sz="4" w:space="0" w:color="CEECF0"/>
          <w:insideV w:val="single" w:sz="4" w:space="0" w:color="CEECF0"/>
        </w:tblBorders>
        <w:tblCellMar>
          <w:left w:w="70" w:type="dxa"/>
          <w:right w:w="70" w:type="dxa"/>
        </w:tblCellMar>
        <w:tblLook w:val="04A0" w:firstRow="1" w:lastRow="0" w:firstColumn="1" w:lastColumn="0" w:noHBand="0" w:noVBand="1"/>
      </w:tblPr>
      <w:tblGrid>
        <w:gridCol w:w="999"/>
        <w:gridCol w:w="8215"/>
      </w:tblGrid>
      <w:tr w:rsidR="00925A3E" w:rsidRPr="001965F5" w14:paraId="4B35261A"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tcPr>
          <w:p w14:paraId="4E631BFA" w14:textId="658F3ED3" w:rsidR="00925A3E" w:rsidRPr="001965F5" w:rsidRDefault="00925A3E" w:rsidP="002F498A">
            <w:pPr>
              <w:rPr>
                <w:color w:val="1D5C75"/>
                <w:sz w:val="18"/>
                <w:szCs w:val="18"/>
              </w:rPr>
            </w:pPr>
            <w:r w:rsidRPr="00925A3E">
              <w:rPr>
                <w:b/>
                <w:color w:val="1D5C75"/>
                <w:sz w:val="18"/>
                <w:szCs w:val="18"/>
              </w:rPr>
              <w:t>Charset : l’encodage de la requête http différent de l’encodage du SMS</w:t>
            </w:r>
          </w:p>
        </w:tc>
      </w:tr>
      <w:tr w:rsidR="00925A3E" w14:paraId="6EE0D356"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51039CF2" w14:textId="77777777" w:rsidR="00925A3E" w:rsidRDefault="00925A3E"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12A8C02A" w14:textId="77777777" w:rsidR="00925A3E" w:rsidRDefault="00925A3E" w:rsidP="002F498A">
            <w:pPr>
              <w:jc w:val="left"/>
              <w:rPr>
                <w:rFonts w:cs="Calibri"/>
                <w:color w:val="808080" w:themeColor="background1" w:themeShade="80"/>
                <w:sz w:val="18"/>
                <w:szCs w:val="22"/>
              </w:rPr>
            </w:pPr>
          </w:p>
        </w:tc>
      </w:tr>
    </w:tbl>
    <w:p w14:paraId="3A03F4B0" w14:textId="3602BBE5" w:rsidR="00925A3E" w:rsidRDefault="00925A3E" w:rsidP="005643F5"/>
    <w:p w14:paraId="21EF05E0" w14:textId="17559765" w:rsidR="00925A3E" w:rsidRDefault="00925A3E" w:rsidP="00925A3E">
      <w:pPr>
        <w:pStyle w:val="Titre3"/>
      </w:pPr>
      <w:bookmarkStart w:id="18" w:name="_Toc228182204"/>
      <w:r>
        <w:t>Spécificité de la réponse</w:t>
      </w:r>
      <w:bookmarkEnd w:id="18"/>
    </w:p>
    <w:p w14:paraId="499DCA58" w14:textId="66175813" w:rsidR="00925A3E" w:rsidRDefault="00925A3E" w:rsidP="005643F5"/>
    <w:tbl>
      <w:tblPr>
        <w:tblW w:w="9214" w:type="dxa"/>
        <w:tblInd w:w="-5" w:type="dxa"/>
        <w:tblBorders>
          <w:top w:val="single" w:sz="4" w:space="0" w:color="CEECF0"/>
          <w:left w:val="single" w:sz="4" w:space="0" w:color="CEECF0"/>
          <w:bottom w:val="single" w:sz="4" w:space="0" w:color="CEECF0"/>
          <w:right w:val="single" w:sz="4" w:space="0" w:color="CEECF0"/>
          <w:insideH w:val="single" w:sz="4" w:space="0" w:color="CEECF0"/>
          <w:insideV w:val="single" w:sz="4" w:space="0" w:color="CEECF0"/>
        </w:tblBorders>
        <w:tblCellMar>
          <w:left w:w="70" w:type="dxa"/>
          <w:right w:w="70" w:type="dxa"/>
        </w:tblCellMar>
        <w:tblLook w:val="04A0" w:firstRow="1" w:lastRow="0" w:firstColumn="1" w:lastColumn="0" w:noHBand="0" w:noVBand="1"/>
      </w:tblPr>
      <w:tblGrid>
        <w:gridCol w:w="999"/>
        <w:gridCol w:w="8215"/>
      </w:tblGrid>
      <w:tr w:rsidR="00925A3E" w:rsidRPr="001965F5" w14:paraId="14A80E3D"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2CF7A465" w14:textId="77777777" w:rsidR="00925A3E" w:rsidRPr="00925A3E" w:rsidRDefault="00925A3E" w:rsidP="00925A3E">
            <w:pPr>
              <w:rPr>
                <w:b/>
                <w:color w:val="1D5C75"/>
                <w:sz w:val="18"/>
                <w:szCs w:val="18"/>
              </w:rPr>
            </w:pPr>
            <w:r w:rsidRPr="00925A3E">
              <w:rPr>
                <w:b/>
                <w:color w:val="1D5C75"/>
                <w:sz w:val="18"/>
                <w:szCs w:val="18"/>
              </w:rPr>
              <w:t>Numéro de téléphone du destinataire</w:t>
            </w:r>
          </w:p>
          <w:p w14:paraId="6FAE816C" w14:textId="52E79855" w:rsidR="00925A3E" w:rsidRPr="00925A3E" w:rsidRDefault="00925A3E" w:rsidP="002F498A">
            <w:pPr>
              <w:pStyle w:val="Paragraphedeliste"/>
              <w:numPr>
                <w:ilvl w:val="0"/>
                <w:numId w:val="32"/>
              </w:numPr>
              <w:spacing w:line="256" w:lineRule="auto"/>
              <w:rPr>
                <w:color w:val="1D5C75"/>
              </w:rPr>
            </w:pPr>
            <w:r w:rsidRPr="00925A3E">
              <w:rPr>
                <w:color w:val="1D5C75"/>
                <w:sz w:val="18"/>
                <w:szCs w:val="18"/>
              </w:rPr>
              <w:t>Le numéro de téléphone auquel le SMS est envoyé</w:t>
            </w:r>
          </w:p>
        </w:tc>
      </w:tr>
      <w:tr w:rsidR="00925A3E" w14:paraId="44EAE88B"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0E36F355" w14:textId="77777777" w:rsidR="00925A3E" w:rsidRDefault="00925A3E"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6D21CE0E" w14:textId="77777777" w:rsidR="00925A3E" w:rsidRDefault="00925A3E" w:rsidP="002F498A">
            <w:pPr>
              <w:jc w:val="left"/>
              <w:rPr>
                <w:rFonts w:cs="Calibri"/>
                <w:color w:val="808080" w:themeColor="background1" w:themeShade="80"/>
                <w:sz w:val="18"/>
                <w:szCs w:val="22"/>
              </w:rPr>
            </w:pPr>
          </w:p>
        </w:tc>
      </w:tr>
      <w:tr w:rsidR="00925A3E" w:rsidRPr="001965F5" w14:paraId="1A6BB5B0"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7C6D3878" w14:textId="77777777" w:rsidR="00925A3E" w:rsidRPr="00925A3E" w:rsidRDefault="00925A3E" w:rsidP="00925A3E">
            <w:pPr>
              <w:rPr>
                <w:b/>
                <w:color w:val="1D5C75"/>
                <w:sz w:val="18"/>
                <w:szCs w:val="18"/>
              </w:rPr>
            </w:pPr>
            <w:r w:rsidRPr="00925A3E">
              <w:rPr>
                <w:b/>
                <w:color w:val="1D5C75"/>
                <w:sz w:val="18"/>
                <w:szCs w:val="18"/>
              </w:rPr>
              <w:t>Nombre de SMS utilisé</w:t>
            </w:r>
          </w:p>
          <w:p w14:paraId="02E80746" w14:textId="14D74636" w:rsidR="00925A3E" w:rsidRPr="00925A3E" w:rsidRDefault="00925A3E" w:rsidP="002F498A">
            <w:pPr>
              <w:pStyle w:val="Paragraphedeliste"/>
              <w:numPr>
                <w:ilvl w:val="0"/>
                <w:numId w:val="32"/>
              </w:numPr>
              <w:spacing w:line="256" w:lineRule="auto"/>
              <w:rPr>
                <w:color w:val="1D5C75"/>
                <w:sz w:val="18"/>
                <w:szCs w:val="18"/>
              </w:rPr>
            </w:pPr>
            <w:r w:rsidRPr="00925A3E">
              <w:rPr>
                <w:color w:val="1D5C75"/>
                <w:sz w:val="18"/>
                <w:szCs w:val="18"/>
              </w:rPr>
              <w:t>Le nombre de SMS utilisé pour acheminer le message au destinataire</w:t>
            </w:r>
          </w:p>
        </w:tc>
      </w:tr>
      <w:tr w:rsidR="00925A3E" w14:paraId="37019E99"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3125EFB1" w14:textId="77777777" w:rsidR="00925A3E" w:rsidRDefault="00925A3E"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1769201C" w14:textId="77777777" w:rsidR="00925A3E" w:rsidRDefault="00925A3E" w:rsidP="002F498A">
            <w:pPr>
              <w:jc w:val="left"/>
              <w:rPr>
                <w:rFonts w:cs="Calibri"/>
                <w:color w:val="808080" w:themeColor="background1" w:themeShade="80"/>
                <w:sz w:val="18"/>
                <w:szCs w:val="22"/>
              </w:rPr>
            </w:pPr>
          </w:p>
        </w:tc>
      </w:tr>
      <w:tr w:rsidR="00925A3E" w:rsidRPr="001965F5" w14:paraId="0C23C7CE"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tcPr>
          <w:p w14:paraId="0EF9C66E" w14:textId="77777777" w:rsidR="008D105A" w:rsidRPr="008D105A" w:rsidRDefault="008D105A" w:rsidP="008D105A">
            <w:pPr>
              <w:rPr>
                <w:b/>
                <w:color w:val="1D5C75"/>
                <w:sz w:val="18"/>
                <w:szCs w:val="18"/>
              </w:rPr>
            </w:pPr>
            <w:r w:rsidRPr="008D105A">
              <w:rPr>
                <w:b/>
                <w:color w:val="1D5C75"/>
                <w:sz w:val="18"/>
                <w:szCs w:val="18"/>
              </w:rPr>
              <w:t>Code de retour de l’envoi</w:t>
            </w:r>
          </w:p>
          <w:p w14:paraId="1F3E25AE" w14:textId="77777777" w:rsidR="008D105A" w:rsidRPr="008D105A" w:rsidRDefault="008D105A" w:rsidP="008D105A">
            <w:pPr>
              <w:pStyle w:val="Paragraphedeliste"/>
              <w:numPr>
                <w:ilvl w:val="0"/>
                <w:numId w:val="32"/>
              </w:numPr>
              <w:spacing w:line="256" w:lineRule="auto"/>
              <w:rPr>
                <w:color w:val="1D5C75"/>
                <w:sz w:val="18"/>
                <w:szCs w:val="18"/>
              </w:rPr>
            </w:pPr>
            <w:r w:rsidRPr="008D105A">
              <w:rPr>
                <w:color w:val="1D5C75"/>
                <w:sz w:val="18"/>
                <w:szCs w:val="18"/>
              </w:rPr>
              <w:t>Entier valant 0 si aucune erreur indiquant la raison de l’échec de l’envoi</w:t>
            </w:r>
          </w:p>
          <w:p w14:paraId="2E385523" w14:textId="77777777" w:rsidR="008D105A" w:rsidRPr="008D105A" w:rsidRDefault="008D105A" w:rsidP="008D105A">
            <w:pPr>
              <w:pStyle w:val="Paragraphedeliste"/>
              <w:numPr>
                <w:ilvl w:val="0"/>
                <w:numId w:val="32"/>
              </w:numPr>
              <w:spacing w:line="256" w:lineRule="auto"/>
              <w:rPr>
                <w:color w:val="1D5C75"/>
                <w:sz w:val="18"/>
                <w:szCs w:val="18"/>
              </w:rPr>
            </w:pPr>
            <w:r w:rsidRPr="008D105A">
              <w:rPr>
                <w:color w:val="1D5C75"/>
                <w:sz w:val="18"/>
                <w:szCs w:val="18"/>
              </w:rPr>
              <w:t>Les différentes valeurs possibles sont :</w:t>
            </w:r>
          </w:p>
          <w:p w14:paraId="4226D9C9" w14:textId="77777777" w:rsidR="008D105A" w:rsidRPr="008D105A" w:rsidRDefault="008D105A" w:rsidP="008D105A">
            <w:pPr>
              <w:pStyle w:val="Paragraphedeliste"/>
              <w:numPr>
                <w:ilvl w:val="1"/>
                <w:numId w:val="32"/>
              </w:numPr>
              <w:spacing w:line="256" w:lineRule="auto"/>
              <w:rPr>
                <w:color w:val="1D5C75"/>
                <w:sz w:val="18"/>
                <w:szCs w:val="18"/>
              </w:rPr>
            </w:pPr>
            <w:r w:rsidRPr="008D105A">
              <w:rPr>
                <w:color w:val="1D5C75"/>
                <w:sz w:val="18"/>
                <w:szCs w:val="18"/>
              </w:rPr>
              <w:t>-1 : Authentification failed</w:t>
            </w:r>
          </w:p>
          <w:p w14:paraId="677DC517" w14:textId="77777777" w:rsidR="008D105A" w:rsidRPr="008D105A" w:rsidRDefault="008D105A" w:rsidP="008D105A">
            <w:pPr>
              <w:pStyle w:val="Paragraphedeliste"/>
              <w:numPr>
                <w:ilvl w:val="1"/>
                <w:numId w:val="32"/>
              </w:numPr>
              <w:spacing w:line="256" w:lineRule="auto"/>
              <w:rPr>
                <w:color w:val="1D5C75"/>
                <w:sz w:val="18"/>
                <w:szCs w:val="18"/>
              </w:rPr>
            </w:pPr>
            <w:r w:rsidRPr="008D105A">
              <w:rPr>
                <w:color w:val="1D5C75"/>
                <w:sz w:val="18"/>
                <w:szCs w:val="18"/>
              </w:rPr>
              <w:t>-2 : Invalid destination address. Champ msisdn mal formaté.</w:t>
            </w:r>
          </w:p>
          <w:p w14:paraId="5EFEF1B9" w14:textId="77777777" w:rsidR="008D105A" w:rsidRPr="008D105A" w:rsidRDefault="008D105A" w:rsidP="008D105A">
            <w:pPr>
              <w:pStyle w:val="Paragraphedeliste"/>
              <w:numPr>
                <w:ilvl w:val="1"/>
                <w:numId w:val="32"/>
              </w:numPr>
              <w:spacing w:line="256" w:lineRule="auto"/>
              <w:rPr>
                <w:color w:val="1D5C75"/>
                <w:sz w:val="18"/>
                <w:szCs w:val="18"/>
              </w:rPr>
            </w:pPr>
            <w:r w:rsidRPr="008D105A">
              <w:rPr>
                <w:color w:val="1D5C75"/>
                <w:sz w:val="18"/>
                <w:szCs w:val="18"/>
              </w:rPr>
              <w:t>-3 : Invalid operator</w:t>
            </w:r>
          </w:p>
          <w:p w14:paraId="758C3566" w14:textId="77777777" w:rsidR="008D105A" w:rsidRPr="008D105A" w:rsidRDefault="008D105A" w:rsidP="008D105A">
            <w:pPr>
              <w:pStyle w:val="Paragraphedeliste"/>
              <w:numPr>
                <w:ilvl w:val="1"/>
                <w:numId w:val="32"/>
              </w:numPr>
              <w:spacing w:line="256" w:lineRule="auto"/>
              <w:rPr>
                <w:color w:val="1D5C75"/>
                <w:sz w:val="18"/>
                <w:szCs w:val="18"/>
              </w:rPr>
            </w:pPr>
            <w:r w:rsidRPr="008D105A">
              <w:rPr>
                <w:color w:val="1D5C75"/>
                <w:sz w:val="18"/>
                <w:szCs w:val="18"/>
              </w:rPr>
              <w:t>-4 : No route defined. Tentative d’envoi dans un pays dont l'offre n'est pas câblée.</w:t>
            </w:r>
          </w:p>
          <w:p w14:paraId="1EE9792D" w14:textId="77777777" w:rsidR="008D105A" w:rsidRPr="008D105A" w:rsidRDefault="008D105A" w:rsidP="008D105A">
            <w:pPr>
              <w:pStyle w:val="Paragraphedeliste"/>
              <w:numPr>
                <w:ilvl w:val="1"/>
                <w:numId w:val="32"/>
              </w:numPr>
              <w:spacing w:line="256" w:lineRule="auto"/>
              <w:rPr>
                <w:color w:val="1D5C75"/>
                <w:sz w:val="18"/>
                <w:szCs w:val="18"/>
              </w:rPr>
            </w:pPr>
            <w:r w:rsidRPr="008D105A">
              <w:rPr>
                <w:color w:val="1D5C75"/>
                <w:sz w:val="18"/>
                <w:szCs w:val="18"/>
              </w:rPr>
              <w:t>-5 : No transaction found</w:t>
            </w:r>
          </w:p>
          <w:p w14:paraId="7DDA7535" w14:textId="77777777" w:rsidR="008D105A" w:rsidRPr="008D105A" w:rsidRDefault="008D105A" w:rsidP="008D105A">
            <w:pPr>
              <w:pStyle w:val="Paragraphedeliste"/>
              <w:numPr>
                <w:ilvl w:val="1"/>
                <w:numId w:val="32"/>
              </w:numPr>
              <w:spacing w:line="256" w:lineRule="auto"/>
              <w:rPr>
                <w:color w:val="1D5C75"/>
                <w:sz w:val="18"/>
                <w:szCs w:val="18"/>
              </w:rPr>
            </w:pPr>
            <w:r w:rsidRPr="008D105A">
              <w:rPr>
                <w:color w:val="1D5C75"/>
                <w:sz w:val="18"/>
                <w:szCs w:val="18"/>
              </w:rPr>
              <w:t>-6 : Parameter "method" not found. Check parameters</w:t>
            </w:r>
          </w:p>
          <w:p w14:paraId="40CF657E" w14:textId="77777777" w:rsidR="008D105A" w:rsidRPr="008D105A" w:rsidRDefault="008D105A" w:rsidP="008D105A">
            <w:pPr>
              <w:pStyle w:val="Paragraphedeliste"/>
              <w:numPr>
                <w:ilvl w:val="1"/>
                <w:numId w:val="32"/>
              </w:numPr>
              <w:spacing w:line="256" w:lineRule="auto"/>
              <w:rPr>
                <w:color w:val="1D5C75"/>
                <w:sz w:val="18"/>
                <w:szCs w:val="18"/>
              </w:rPr>
            </w:pPr>
            <w:r w:rsidRPr="008D105A">
              <w:rPr>
                <w:color w:val="1D5C75"/>
                <w:sz w:val="18"/>
                <w:szCs w:val="18"/>
              </w:rPr>
              <w:t>-7 : Time to send not allowed</w:t>
            </w:r>
          </w:p>
          <w:p w14:paraId="6F757AB2" w14:textId="77777777" w:rsidR="008D105A" w:rsidRPr="008D105A" w:rsidRDefault="008D105A" w:rsidP="008D105A">
            <w:pPr>
              <w:pStyle w:val="Paragraphedeliste"/>
              <w:numPr>
                <w:ilvl w:val="1"/>
                <w:numId w:val="32"/>
              </w:numPr>
              <w:spacing w:line="256" w:lineRule="auto"/>
              <w:rPr>
                <w:color w:val="1D5C75"/>
                <w:sz w:val="18"/>
                <w:szCs w:val="18"/>
              </w:rPr>
            </w:pPr>
            <w:r w:rsidRPr="008D105A">
              <w:rPr>
                <w:color w:val="1D5C75"/>
                <w:sz w:val="18"/>
                <w:szCs w:val="18"/>
              </w:rPr>
              <w:t>-8 : Datacoding scheme invalid</w:t>
            </w:r>
          </w:p>
          <w:p w14:paraId="08F0FC66" w14:textId="77777777" w:rsidR="008D105A" w:rsidRPr="008D105A" w:rsidRDefault="008D105A" w:rsidP="008D105A">
            <w:pPr>
              <w:pStyle w:val="Paragraphedeliste"/>
              <w:numPr>
                <w:ilvl w:val="1"/>
                <w:numId w:val="32"/>
              </w:numPr>
              <w:spacing w:line="256" w:lineRule="auto"/>
              <w:rPr>
                <w:color w:val="1D5C75"/>
                <w:sz w:val="18"/>
                <w:szCs w:val="18"/>
              </w:rPr>
            </w:pPr>
            <w:r w:rsidRPr="008D105A">
              <w:rPr>
                <w:color w:val="1D5C75"/>
                <w:sz w:val="18"/>
                <w:szCs w:val="18"/>
              </w:rPr>
              <w:t>-9 : Serviceid not found</w:t>
            </w:r>
          </w:p>
          <w:p w14:paraId="200F80BD" w14:textId="77777777" w:rsidR="008D105A" w:rsidRPr="008D105A" w:rsidRDefault="008D105A" w:rsidP="008D105A">
            <w:pPr>
              <w:pStyle w:val="Paragraphedeliste"/>
              <w:numPr>
                <w:ilvl w:val="1"/>
                <w:numId w:val="32"/>
              </w:numPr>
              <w:spacing w:line="256" w:lineRule="auto"/>
              <w:rPr>
                <w:color w:val="1D5C75"/>
                <w:sz w:val="18"/>
                <w:szCs w:val="18"/>
              </w:rPr>
            </w:pPr>
            <w:r w:rsidRPr="008D105A">
              <w:rPr>
                <w:color w:val="1D5C75"/>
                <w:sz w:val="18"/>
                <w:szCs w:val="18"/>
              </w:rPr>
              <w:t>-10 : Message too long</w:t>
            </w:r>
          </w:p>
          <w:p w14:paraId="0DCAA888" w14:textId="77777777" w:rsidR="008D105A" w:rsidRPr="008D105A" w:rsidRDefault="008D105A" w:rsidP="008D105A">
            <w:pPr>
              <w:pStyle w:val="Paragraphedeliste"/>
              <w:numPr>
                <w:ilvl w:val="1"/>
                <w:numId w:val="32"/>
              </w:numPr>
              <w:spacing w:line="256" w:lineRule="auto"/>
              <w:rPr>
                <w:color w:val="1D5C75"/>
                <w:sz w:val="18"/>
                <w:szCs w:val="18"/>
              </w:rPr>
            </w:pPr>
            <w:r w:rsidRPr="008D105A">
              <w:rPr>
                <w:color w:val="1D5C75"/>
                <w:sz w:val="18"/>
                <w:szCs w:val="18"/>
              </w:rPr>
              <w:lastRenderedPageBreak/>
              <w:t>-11 : Not enough credit</w:t>
            </w:r>
          </w:p>
          <w:p w14:paraId="32B02307" w14:textId="77777777" w:rsidR="008D105A" w:rsidRPr="008D105A" w:rsidRDefault="008D105A" w:rsidP="008D105A">
            <w:pPr>
              <w:pStyle w:val="Paragraphedeliste"/>
              <w:numPr>
                <w:ilvl w:val="1"/>
                <w:numId w:val="32"/>
              </w:numPr>
              <w:spacing w:line="256" w:lineRule="auto"/>
              <w:rPr>
                <w:color w:val="1D5C75"/>
                <w:sz w:val="18"/>
                <w:szCs w:val="18"/>
              </w:rPr>
            </w:pPr>
            <w:r w:rsidRPr="008D105A">
              <w:rPr>
                <w:color w:val="1D5C75"/>
                <w:sz w:val="18"/>
                <w:szCs w:val="18"/>
              </w:rPr>
              <w:t>-12 : Invalid parameter</w:t>
            </w:r>
          </w:p>
          <w:p w14:paraId="2A3C912C" w14:textId="77777777" w:rsidR="008D105A" w:rsidRPr="008D105A" w:rsidRDefault="008D105A" w:rsidP="008D105A">
            <w:pPr>
              <w:pStyle w:val="Paragraphedeliste"/>
              <w:numPr>
                <w:ilvl w:val="1"/>
                <w:numId w:val="32"/>
              </w:numPr>
              <w:spacing w:line="256" w:lineRule="auto"/>
              <w:rPr>
                <w:color w:val="1D5C75"/>
                <w:sz w:val="18"/>
                <w:szCs w:val="18"/>
              </w:rPr>
            </w:pPr>
            <w:r w:rsidRPr="008D105A">
              <w:rPr>
                <w:color w:val="1D5C75"/>
                <w:sz w:val="18"/>
                <w:szCs w:val="18"/>
              </w:rPr>
              <w:t xml:space="preserve">-13 : PushAction not found </w:t>
            </w:r>
          </w:p>
          <w:p w14:paraId="7099FF5A" w14:textId="77777777" w:rsidR="008D105A" w:rsidRPr="008D105A" w:rsidRDefault="008D105A" w:rsidP="008D105A">
            <w:pPr>
              <w:pStyle w:val="Paragraphedeliste"/>
              <w:numPr>
                <w:ilvl w:val="1"/>
                <w:numId w:val="32"/>
              </w:numPr>
              <w:spacing w:line="256" w:lineRule="auto"/>
              <w:rPr>
                <w:color w:val="1D5C75"/>
                <w:sz w:val="18"/>
                <w:szCs w:val="18"/>
              </w:rPr>
            </w:pPr>
            <w:r w:rsidRPr="008D105A">
              <w:rPr>
                <w:color w:val="1D5C75"/>
                <w:sz w:val="18"/>
                <w:szCs w:val="18"/>
              </w:rPr>
              <w:t>-14 : Maximum message limit</w:t>
            </w:r>
          </w:p>
          <w:p w14:paraId="542E37E9" w14:textId="1F23D474" w:rsidR="00925A3E" w:rsidRPr="008D105A" w:rsidRDefault="008D105A" w:rsidP="002F498A">
            <w:pPr>
              <w:pStyle w:val="Paragraphedeliste"/>
              <w:numPr>
                <w:ilvl w:val="1"/>
                <w:numId w:val="32"/>
              </w:numPr>
              <w:spacing w:line="256" w:lineRule="auto"/>
              <w:rPr>
                <w:color w:val="1D5C75"/>
                <w:sz w:val="18"/>
                <w:szCs w:val="18"/>
              </w:rPr>
            </w:pPr>
            <w:r w:rsidRPr="008D105A">
              <w:rPr>
                <w:color w:val="1D5C75"/>
                <w:sz w:val="18"/>
                <w:szCs w:val="18"/>
              </w:rPr>
              <w:t>-15 : PID invalid</w:t>
            </w:r>
          </w:p>
        </w:tc>
      </w:tr>
      <w:tr w:rsidR="00925A3E" w14:paraId="11C39F88"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53B4DB5D" w14:textId="77777777" w:rsidR="00925A3E" w:rsidRDefault="00925A3E"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5C505B18" w14:textId="77777777" w:rsidR="00925A3E" w:rsidRDefault="00925A3E" w:rsidP="002F498A">
            <w:pPr>
              <w:jc w:val="left"/>
              <w:rPr>
                <w:rFonts w:cs="Calibri"/>
                <w:color w:val="808080" w:themeColor="background1" w:themeShade="80"/>
                <w:sz w:val="18"/>
                <w:szCs w:val="22"/>
              </w:rPr>
            </w:pPr>
          </w:p>
        </w:tc>
      </w:tr>
      <w:tr w:rsidR="00925A3E" w:rsidRPr="001965F5" w14:paraId="61B24D6A"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tcPr>
          <w:p w14:paraId="38909DB1" w14:textId="77777777" w:rsidR="008D105A" w:rsidRPr="008D105A" w:rsidRDefault="008D105A" w:rsidP="008D105A">
            <w:pPr>
              <w:rPr>
                <w:b/>
                <w:color w:val="1D5C75"/>
                <w:sz w:val="18"/>
                <w:szCs w:val="18"/>
              </w:rPr>
            </w:pPr>
            <w:r w:rsidRPr="008D105A">
              <w:rPr>
                <w:b/>
                <w:color w:val="1D5C75"/>
                <w:sz w:val="18"/>
                <w:szCs w:val="18"/>
              </w:rPr>
              <w:t>Raison de ce code de retour</w:t>
            </w:r>
          </w:p>
          <w:p w14:paraId="18CBE8E5" w14:textId="1D2AC647" w:rsidR="00925A3E" w:rsidRPr="008D105A" w:rsidRDefault="008D105A" w:rsidP="002F498A">
            <w:pPr>
              <w:pStyle w:val="Paragraphedeliste"/>
              <w:numPr>
                <w:ilvl w:val="0"/>
                <w:numId w:val="32"/>
              </w:numPr>
              <w:spacing w:line="256" w:lineRule="auto"/>
              <w:rPr>
                <w:color w:val="1D5C75"/>
                <w:sz w:val="18"/>
                <w:szCs w:val="18"/>
              </w:rPr>
            </w:pPr>
            <w:r w:rsidRPr="008D105A">
              <w:rPr>
                <w:color w:val="1D5C75"/>
                <w:sz w:val="18"/>
                <w:szCs w:val="18"/>
              </w:rPr>
              <w:t>En plus du code de retour le ticket comporte le message explicite de ce code de retour dans ce champ.</w:t>
            </w:r>
          </w:p>
        </w:tc>
      </w:tr>
      <w:tr w:rsidR="00925A3E" w14:paraId="607A74F7"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1050CC81" w14:textId="77777777" w:rsidR="00925A3E" w:rsidRDefault="00925A3E"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06C2210C" w14:textId="77777777" w:rsidR="00925A3E" w:rsidRDefault="00925A3E" w:rsidP="002F498A">
            <w:pPr>
              <w:jc w:val="left"/>
              <w:rPr>
                <w:rFonts w:cs="Calibri"/>
                <w:color w:val="808080" w:themeColor="background1" w:themeShade="80"/>
                <w:sz w:val="18"/>
                <w:szCs w:val="22"/>
              </w:rPr>
            </w:pPr>
          </w:p>
        </w:tc>
      </w:tr>
      <w:tr w:rsidR="00925A3E" w:rsidRPr="001965F5" w14:paraId="1AF32061" w14:textId="77777777" w:rsidTr="002F498A">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76E17273" w14:textId="77777777" w:rsidR="008D105A" w:rsidRPr="008D105A" w:rsidRDefault="008D105A" w:rsidP="008D105A">
            <w:pPr>
              <w:rPr>
                <w:b/>
                <w:color w:val="1D5C75"/>
                <w:sz w:val="18"/>
                <w:szCs w:val="18"/>
              </w:rPr>
            </w:pPr>
            <w:r w:rsidRPr="008D105A">
              <w:rPr>
                <w:b/>
                <w:color w:val="1D5C75"/>
                <w:sz w:val="18"/>
                <w:szCs w:val="18"/>
              </w:rPr>
              <w:t>Numéro de ticket (numéro de l’envoi pour la traçabilité)</w:t>
            </w:r>
          </w:p>
          <w:p w14:paraId="54E61CFE" w14:textId="1E48074A" w:rsidR="00925A3E" w:rsidRPr="008D105A" w:rsidRDefault="008D105A" w:rsidP="002F498A">
            <w:pPr>
              <w:pStyle w:val="Paragraphedeliste"/>
              <w:numPr>
                <w:ilvl w:val="0"/>
                <w:numId w:val="32"/>
              </w:numPr>
              <w:spacing w:line="256" w:lineRule="auto"/>
              <w:rPr>
                <w:color w:val="1D5C75"/>
                <w:sz w:val="18"/>
                <w:szCs w:val="18"/>
              </w:rPr>
            </w:pPr>
            <w:r w:rsidRPr="008D105A">
              <w:rPr>
                <w:color w:val="1D5C75"/>
                <w:sz w:val="18"/>
                <w:szCs w:val="18"/>
              </w:rPr>
              <w:t>Il s’agit d’un uuid permettant de retrouver dans l’historique l’envoi du message</w:t>
            </w:r>
          </w:p>
        </w:tc>
      </w:tr>
      <w:tr w:rsidR="00925A3E" w14:paraId="1FF13E19" w14:textId="77777777" w:rsidTr="002F498A">
        <w:trPr>
          <w:trHeight w:val="1635"/>
        </w:trPr>
        <w:tc>
          <w:tcPr>
            <w:tcW w:w="999" w:type="dxa"/>
            <w:tcBorders>
              <w:top w:val="single" w:sz="4" w:space="0" w:color="FFFFFF"/>
              <w:left w:val="single" w:sz="4" w:space="0" w:color="CEECF0"/>
              <w:bottom w:val="single" w:sz="4" w:space="0" w:color="CEECF0"/>
              <w:right w:val="single" w:sz="4" w:space="0" w:color="CEECF0"/>
            </w:tcBorders>
            <w:vAlign w:val="center"/>
          </w:tcPr>
          <w:p w14:paraId="7C2DF67C" w14:textId="77777777" w:rsidR="00925A3E" w:rsidRDefault="00925A3E" w:rsidP="002F498A">
            <w:pPr>
              <w:jc w:val="center"/>
              <w:rPr>
                <w:rFonts w:cs="Arial"/>
                <w:b/>
                <w:color w:val="808080" w:themeColor="background1" w:themeShade="80"/>
                <w:sz w:val="18"/>
                <w:szCs w:val="20"/>
              </w:rPr>
            </w:pPr>
          </w:p>
        </w:tc>
        <w:tc>
          <w:tcPr>
            <w:tcW w:w="8215" w:type="dxa"/>
            <w:tcBorders>
              <w:top w:val="single" w:sz="4" w:space="0" w:color="FFFFFF"/>
              <w:left w:val="single" w:sz="4" w:space="0" w:color="CEECF0"/>
              <w:bottom w:val="single" w:sz="4" w:space="0" w:color="CEECF0"/>
              <w:right w:val="single" w:sz="4" w:space="0" w:color="CEECF0"/>
            </w:tcBorders>
            <w:vAlign w:val="center"/>
          </w:tcPr>
          <w:p w14:paraId="0A55FDAB" w14:textId="77777777" w:rsidR="00925A3E" w:rsidRDefault="00925A3E" w:rsidP="002F498A">
            <w:pPr>
              <w:jc w:val="left"/>
              <w:rPr>
                <w:rFonts w:cs="Calibri"/>
                <w:color w:val="808080" w:themeColor="background1" w:themeShade="80"/>
                <w:sz w:val="18"/>
                <w:szCs w:val="22"/>
              </w:rPr>
            </w:pPr>
          </w:p>
        </w:tc>
      </w:tr>
    </w:tbl>
    <w:p w14:paraId="289ACA10" w14:textId="77777777" w:rsidR="00925A3E" w:rsidRPr="005643F5" w:rsidRDefault="00925A3E" w:rsidP="005643F5"/>
    <w:p w14:paraId="3B056518" w14:textId="2762BA2D" w:rsidR="000D3BED" w:rsidRDefault="000D3BED" w:rsidP="00D706EF">
      <w:pPr>
        <w:pStyle w:val="Titre2"/>
      </w:pPr>
      <w:bookmarkStart w:id="19" w:name="_Toc228182205"/>
      <w:r>
        <w:t>Options &amp; paramètres spécifiques des APIs pour les mini-sites</w:t>
      </w:r>
      <w:bookmarkEnd w:id="16"/>
      <w:bookmarkEnd w:id="19"/>
    </w:p>
    <w:p w14:paraId="5904261B" w14:textId="77777777" w:rsidR="000D3BED" w:rsidRDefault="000D3BED" w:rsidP="000D3BED">
      <w:pPr>
        <w:pStyle w:val="Paragraphedeliste"/>
      </w:pPr>
    </w:p>
    <w:tbl>
      <w:tblPr>
        <w:tblW w:w="9214" w:type="dxa"/>
        <w:tblInd w:w="-5" w:type="dxa"/>
        <w:tblBorders>
          <w:top w:val="single" w:sz="4" w:space="0" w:color="CEECF0"/>
          <w:left w:val="single" w:sz="4" w:space="0" w:color="CEECF0"/>
          <w:bottom w:val="single" w:sz="4" w:space="0" w:color="CEECF0"/>
          <w:right w:val="single" w:sz="4" w:space="0" w:color="CEECF0"/>
          <w:insideH w:val="single" w:sz="4" w:space="0" w:color="CEECF0"/>
          <w:insideV w:val="single" w:sz="4" w:space="0" w:color="CEECF0"/>
        </w:tblBorders>
        <w:tblCellMar>
          <w:left w:w="70" w:type="dxa"/>
          <w:right w:w="70" w:type="dxa"/>
        </w:tblCellMar>
        <w:tblLook w:val="04A0" w:firstRow="1" w:lastRow="0" w:firstColumn="1" w:lastColumn="0" w:noHBand="0" w:noVBand="1"/>
      </w:tblPr>
      <w:tblGrid>
        <w:gridCol w:w="1085"/>
        <w:gridCol w:w="8129"/>
      </w:tblGrid>
      <w:tr w:rsidR="000D3BED" w14:paraId="40601B6F" w14:textId="77777777" w:rsidTr="000D3BED">
        <w:trPr>
          <w:trHeight w:val="408"/>
        </w:trPr>
        <w:tc>
          <w:tcPr>
            <w:tcW w:w="9214" w:type="dxa"/>
            <w:gridSpan w:val="2"/>
            <w:tcBorders>
              <w:top w:val="single" w:sz="2" w:space="0" w:color="FFFFFF" w:themeColor="background1"/>
              <w:left w:val="single" w:sz="4" w:space="0" w:color="CEECF0"/>
              <w:bottom w:val="single" w:sz="4" w:space="0" w:color="FFFFFF"/>
              <w:right w:val="single" w:sz="4" w:space="0" w:color="CEECF0"/>
            </w:tcBorders>
            <w:shd w:val="clear" w:color="auto" w:fill="CEECF0"/>
            <w:vAlign w:val="center"/>
            <w:hideMark/>
          </w:tcPr>
          <w:p w14:paraId="0F36B23A" w14:textId="77777777" w:rsidR="000D3BED" w:rsidRDefault="000D3BED">
            <w:pPr>
              <w:jc w:val="left"/>
              <w:rPr>
                <w:rFonts w:cs="Calibri"/>
                <w:b/>
                <w:bCs/>
                <w:color w:val="28398A"/>
              </w:rPr>
            </w:pPr>
            <w:r>
              <w:rPr>
                <w:rFonts w:cs="Calibri"/>
                <w:b/>
                <w:bCs/>
                <w:color w:val="28398A"/>
              </w:rPr>
              <w:t>Fonctionnalité</w:t>
            </w:r>
          </w:p>
        </w:tc>
      </w:tr>
      <w:tr w:rsidR="000D3BED" w14:paraId="6814C735" w14:textId="77777777" w:rsidTr="000D3BED">
        <w:trPr>
          <w:trHeight w:val="408"/>
        </w:trPr>
        <w:tc>
          <w:tcPr>
            <w:tcW w:w="993" w:type="dxa"/>
            <w:tcBorders>
              <w:top w:val="single" w:sz="2" w:space="0" w:color="FFFFFF" w:themeColor="background1"/>
              <w:left w:val="single" w:sz="4" w:space="0" w:color="CEECF0"/>
              <w:bottom w:val="single" w:sz="4" w:space="0" w:color="FFFFFF"/>
              <w:right w:val="single" w:sz="2" w:space="0" w:color="FFFFFF" w:themeColor="background1"/>
            </w:tcBorders>
            <w:shd w:val="clear" w:color="auto" w:fill="CEECF0"/>
            <w:hideMark/>
          </w:tcPr>
          <w:p w14:paraId="42094C4A" w14:textId="77777777" w:rsidR="000D3BED" w:rsidRDefault="000D3BED">
            <w:pPr>
              <w:jc w:val="left"/>
              <w:rPr>
                <w:rFonts w:cs="Calibri"/>
                <w:b/>
                <w:bCs/>
                <w:color w:val="28398A"/>
              </w:rPr>
            </w:pPr>
            <w:r>
              <w:rPr>
                <w:rFonts w:cs="Calibri"/>
                <w:b/>
                <w:bCs/>
                <w:color w:val="28398A"/>
              </w:rPr>
              <w:t>Exigence remplie (O/N/P)</w:t>
            </w:r>
          </w:p>
        </w:tc>
        <w:tc>
          <w:tcPr>
            <w:tcW w:w="8221" w:type="dxa"/>
            <w:tcBorders>
              <w:top w:val="single" w:sz="2" w:space="0" w:color="FFFFFF" w:themeColor="background1"/>
              <w:left w:val="single" w:sz="2" w:space="0" w:color="FFFFFF" w:themeColor="background1"/>
              <w:bottom w:val="single" w:sz="4" w:space="0" w:color="FFFFFF"/>
              <w:right w:val="single" w:sz="4" w:space="0" w:color="CEECF0"/>
            </w:tcBorders>
            <w:shd w:val="clear" w:color="auto" w:fill="CEECF0"/>
            <w:vAlign w:val="center"/>
            <w:hideMark/>
          </w:tcPr>
          <w:p w14:paraId="79C079FD" w14:textId="77777777" w:rsidR="000D3BED" w:rsidRDefault="000D3BED">
            <w:pPr>
              <w:jc w:val="left"/>
              <w:rPr>
                <w:rFonts w:cs="Calibri"/>
                <w:b/>
                <w:bCs/>
                <w:color w:val="28398A"/>
              </w:rPr>
            </w:pPr>
            <w:r>
              <w:rPr>
                <w:rFonts w:cs="Calibri"/>
                <w:b/>
                <w:bCs/>
                <w:color w:val="28398A"/>
              </w:rPr>
              <w:t>Description de la mise en œuvre</w:t>
            </w:r>
          </w:p>
        </w:tc>
      </w:tr>
      <w:tr w:rsidR="000D3BED" w14:paraId="14D53086" w14:textId="77777777" w:rsidTr="000D3BED">
        <w:trPr>
          <w:trHeight w:val="300"/>
        </w:trPr>
        <w:tc>
          <w:tcPr>
            <w:tcW w:w="9214" w:type="dxa"/>
            <w:gridSpan w:val="2"/>
            <w:tcBorders>
              <w:top w:val="single" w:sz="4" w:space="0" w:color="FFFFFF"/>
              <w:left w:val="single" w:sz="4" w:space="0" w:color="CEECF0"/>
              <w:bottom w:val="single" w:sz="4" w:space="0" w:color="CEECF0"/>
              <w:right w:val="single" w:sz="4" w:space="0" w:color="CEECF0"/>
            </w:tcBorders>
            <w:hideMark/>
          </w:tcPr>
          <w:p w14:paraId="002B3677" w14:textId="77777777" w:rsidR="000D3BED" w:rsidRDefault="000D3BED">
            <w:pPr>
              <w:rPr>
                <w:rFonts w:cstheme="minorBidi"/>
                <w:color w:val="1D5C75"/>
                <w:sz w:val="18"/>
                <w:szCs w:val="18"/>
              </w:rPr>
            </w:pPr>
            <w:r>
              <w:rPr>
                <w:color w:val="1D5C75"/>
                <w:sz w:val="18"/>
                <w:szCs w:val="18"/>
              </w:rPr>
              <w:t xml:space="preserve">Le service doit permettre au destinataire de recevoir un SMS contenant une URL raccourcie menant vers un mini-site contextualisé à un établissement de santé. </w:t>
            </w:r>
          </w:p>
        </w:tc>
      </w:tr>
      <w:tr w:rsidR="000D3BED" w14:paraId="59F79EEB" w14:textId="77777777" w:rsidTr="000D3BED">
        <w:trPr>
          <w:trHeight w:val="1635"/>
        </w:trPr>
        <w:tc>
          <w:tcPr>
            <w:tcW w:w="993" w:type="dxa"/>
            <w:tcBorders>
              <w:top w:val="single" w:sz="4" w:space="0" w:color="FFFFFF"/>
              <w:left w:val="single" w:sz="4" w:space="0" w:color="CEECF0"/>
              <w:bottom w:val="single" w:sz="4" w:space="0" w:color="CEECF0"/>
              <w:right w:val="single" w:sz="4" w:space="0" w:color="CEECF0"/>
            </w:tcBorders>
            <w:vAlign w:val="center"/>
          </w:tcPr>
          <w:p w14:paraId="51B34E7C" w14:textId="77777777" w:rsidR="000D3BED" w:rsidRDefault="000D3BED">
            <w:pPr>
              <w:jc w:val="center"/>
              <w:rPr>
                <w:rFonts w:cs="Arial"/>
                <w:b/>
                <w:color w:val="808080" w:themeColor="background1" w:themeShade="80"/>
                <w:sz w:val="18"/>
                <w:szCs w:val="20"/>
              </w:rPr>
            </w:pPr>
          </w:p>
        </w:tc>
        <w:tc>
          <w:tcPr>
            <w:tcW w:w="8221" w:type="dxa"/>
            <w:tcBorders>
              <w:top w:val="single" w:sz="4" w:space="0" w:color="FFFFFF"/>
              <w:left w:val="single" w:sz="4" w:space="0" w:color="CEECF0"/>
              <w:bottom w:val="single" w:sz="4" w:space="0" w:color="CEECF0"/>
              <w:right w:val="single" w:sz="4" w:space="0" w:color="CEECF0"/>
            </w:tcBorders>
            <w:vAlign w:val="center"/>
          </w:tcPr>
          <w:p w14:paraId="66D6D008" w14:textId="77777777" w:rsidR="000D3BED" w:rsidRDefault="000D3BED">
            <w:pPr>
              <w:jc w:val="left"/>
              <w:rPr>
                <w:rFonts w:cs="Calibri"/>
                <w:color w:val="808080" w:themeColor="background1" w:themeShade="80"/>
                <w:sz w:val="18"/>
                <w:szCs w:val="22"/>
              </w:rPr>
            </w:pPr>
          </w:p>
        </w:tc>
      </w:tr>
      <w:tr w:rsidR="000D3BED" w14:paraId="7372A0AA"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0B987950" w14:textId="77777777" w:rsidR="000D3BED" w:rsidRDefault="000D3BED">
            <w:pPr>
              <w:rPr>
                <w:rFonts w:cstheme="minorBidi"/>
                <w:color w:val="1D5C75"/>
                <w:sz w:val="18"/>
                <w:szCs w:val="18"/>
              </w:rPr>
            </w:pPr>
            <w:r>
              <w:rPr>
                <w:color w:val="1D5C75"/>
                <w:sz w:val="18"/>
                <w:szCs w:val="18"/>
              </w:rPr>
              <w:t>Le mini site doit afficher le logo de l’établissement de santé, un titre, un texte, un QR Code et un pied de page</w:t>
            </w:r>
          </w:p>
        </w:tc>
      </w:tr>
      <w:tr w:rsidR="000D3BED" w14:paraId="3B1EC9FD" w14:textId="77777777" w:rsidTr="000D3BED">
        <w:trPr>
          <w:trHeight w:val="1635"/>
        </w:trPr>
        <w:tc>
          <w:tcPr>
            <w:tcW w:w="993" w:type="dxa"/>
            <w:tcBorders>
              <w:top w:val="single" w:sz="4" w:space="0" w:color="FFFFFF"/>
              <w:left w:val="single" w:sz="4" w:space="0" w:color="CEECF0"/>
              <w:bottom w:val="single" w:sz="4" w:space="0" w:color="CEECF0"/>
              <w:right w:val="single" w:sz="4" w:space="0" w:color="CEECF0"/>
            </w:tcBorders>
            <w:vAlign w:val="center"/>
          </w:tcPr>
          <w:p w14:paraId="0F8A9937" w14:textId="77777777" w:rsidR="000D3BED" w:rsidRDefault="000D3BED">
            <w:pPr>
              <w:jc w:val="center"/>
              <w:rPr>
                <w:rFonts w:cs="Arial"/>
                <w:b/>
                <w:color w:val="808080" w:themeColor="background1" w:themeShade="80"/>
                <w:sz w:val="18"/>
                <w:szCs w:val="20"/>
              </w:rPr>
            </w:pPr>
          </w:p>
        </w:tc>
        <w:tc>
          <w:tcPr>
            <w:tcW w:w="8221" w:type="dxa"/>
            <w:tcBorders>
              <w:top w:val="single" w:sz="4" w:space="0" w:color="FFFFFF"/>
              <w:left w:val="single" w:sz="4" w:space="0" w:color="CEECF0"/>
              <w:bottom w:val="single" w:sz="4" w:space="0" w:color="CEECF0"/>
              <w:right w:val="single" w:sz="4" w:space="0" w:color="CEECF0"/>
            </w:tcBorders>
            <w:vAlign w:val="center"/>
          </w:tcPr>
          <w:p w14:paraId="53248568" w14:textId="77777777" w:rsidR="000D3BED" w:rsidRDefault="000D3BED">
            <w:pPr>
              <w:jc w:val="left"/>
              <w:rPr>
                <w:rFonts w:cs="Calibri"/>
                <w:color w:val="808080" w:themeColor="background1" w:themeShade="80"/>
                <w:sz w:val="18"/>
                <w:szCs w:val="22"/>
              </w:rPr>
            </w:pPr>
          </w:p>
        </w:tc>
      </w:tr>
      <w:tr w:rsidR="000D3BED" w14:paraId="5349B782"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2737B545" w14:textId="77777777" w:rsidR="000D3BED" w:rsidRDefault="000D3BED">
            <w:pPr>
              <w:rPr>
                <w:rFonts w:cstheme="minorBidi"/>
                <w:b/>
                <w:color w:val="1D5C75"/>
                <w:sz w:val="18"/>
                <w:szCs w:val="18"/>
              </w:rPr>
            </w:pPr>
            <w:r>
              <w:rPr>
                <w:b/>
                <w:color w:val="1D5C75"/>
                <w:sz w:val="18"/>
                <w:szCs w:val="18"/>
              </w:rPr>
              <w:t>Contenu (Contenu du QR Code)</w:t>
            </w:r>
          </w:p>
          <w:p w14:paraId="1F31E10D"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Le contenu qui sera utilisé pour générer le QR Code sur la page du mini site vers laquelle pointera le mini lien contenu dans le SMS.</w:t>
            </w:r>
          </w:p>
          <w:p w14:paraId="5793600D"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QR Code (ISO 18004). Limite de caractères numériques : maximum 7 089, caractères alphanumériques : maximum 4 296</w:t>
            </w:r>
          </w:p>
          <w:p w14:paraId="4BD8B2A1" w14:textId="77777777" w:rsidR="000D3BED" w:rsidRDefault="000D3BED" w:rsidP="000D3BED">
            <w:pPr>
              <w:pStyle w:val="Paragraphedeliste"/>
              <w:numPr>
                <w:ilvl w:val="0"/>
                <w:numId w:val="32"/>
              </w:numPr>
              <w:spacing w:line="256" w:lineRule="auto"/>
              <w:rPr>
                <w:color w:val="1D5C75"/>
                <w:sz w:val="18"/>
                <w:szCs w:val="22"/>
              </w:rPr>
            </w:pPr>
            <w:r>
              <w:rPr>
                <w:color w:val="1D5C75"/>
                <w:sz w:val="18"/>
                <w:szCs w:val="18"/>
              </w:rPr>
              <w:t>Niveau de redondance par défaut : H (soit environ 30%).</w:t>
            </w:r>
          </w:p>
        </w:tc>
      </w:tr>
      <w:tr w:rsidR="000D3BED" w14:paraId="2C8B4527" w14:textId="77777777" w:rsidTr="000D3BED">
        <w:trPr>
          <w:trHeight w:val="1635"/>
        </w:trPr>
        <w:tc>
          <w:tcPr>
            <w:tcW w:w="993" w:type="dxa"/>
            <w:tcBorders>
              <w:top w:val="single" w:sz="4" w:space="0" w:color="FFFFFF"/>
              <w:left w:val="single" w:sz="4" w:space="0" w:color="CEECF0"/>
              <w:bottom w:val="single" w:sz="4" w:space="0" w:color="CEECF0"/>
              <w:right w:val="single" w:sz="4" w:space="0" w:color="CEECF0"/>
            </w:tcBorders>
            <w:vAlign w:val="center"/>
          </w:tcPr>
          <w:p w14:paraId="4E11DB14" w14:textId="77777777" w:rsidR="000D3BED" w:rsidRDefault="000D3BED">
            <w:pPr>
              <w:jc w:val="center"/>
              <w:rPr>
                <w:rFonts w:cs="Arial"/>
                <w:b/>
                <w:color w:val="808080" w:themeColor="background1" w:themeShade="80"/>
                <w:sz w:val="18"/>
                <w:szCs w:val="20"/>
              </w:rPr>
            </w:pPr>
          </w:p>
        </w:tc>
        <w:tc>
          <w:tcPr>
            <w:tcW w:w="8221" w:type="dxa"/>
            <w:tcBorders>
              <w:top w:val="single" w:sz="4" w:space="0" w:color="FFFFFF"/>
              <w:left w:val="single" w:sz="4" w:space="0" w:color="CEECF0"/>
              <w:bottom w:val="single" w:sz="4" w:space="0" w:color="CEECF0"/>
              <w:right w:val="single" w:sz="4" w:space="0" w:color="CEECF0"/>
            </w:tcBorders>
            <w:vAlign w:val="center"/>
          </w:tcPr>
          <w:p w14:paraId="1E0E7AD7" w14:textId="77777777" w:rsidR="000D3BED" w:rsidRDefault="000D3BED">
            <w:pPr>
              <w:jc w:val="left"/>
              <w:rPr>
                <w:rFonts w:cs="Calibri"/>
                <w:color w:val="808080" w:themeColor="background1" w:themeShade="80"/>
                <w:sz w:val="18"/>
                <w:szCs w:val="22"/>
              </w:rPr>
            </w:pPr>
          </w:p>
        </w:tc>
      </w:tr>
      <w:tr w:rsidR="000D3BED" w14:paraId="07EC7C25"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75E8A1BC" w14:textId="77777777" w:rsidR="000D3BED" w:rsidRDefault="000D3BED">
            <w:pPr>
              <w:rPr>
                <w:rFonts w:cstheme="minorBidi"/>
                <w:b/>
                <w:color w:val="1D5C75"/>
                <w:sz w:val="18"/>
                <w:szCs w:val="18"/>
              </w:rPr>
            </w:pPr>
            <w:r>
              <w:rPr>
                <w:b/>
                <w:color w:val="1D5C75"/>
                <w:sz w:val="18"/>
                <w:szCs w:val="18"/>
              </w:rPr>
              <w:t>Titre</w:t>
            </w:r>
          </w:p>
          <w:p w14:paraId="7891AED1"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Un texte de XX caractères qui sera affiché sur le bandeau du haut (sous le logo de l’établissement).</w:t>
            </w:r>
          </w:p>
        </w:tc>
      </w:tr>
      <w:tr w:rsidR="000D3BED" w14:paraId="65ECF5B1" w14:textId="77777777" w:rsidTr="000D3BED">
        <w:trPr>
          <w:trHeight w:val="1635"/>
        </w:trPr>
        <w:tc>
          <w:tcPr>
            <w:tcW w:w="993" w:type="dxa"/>
            <w:tcBorders>
              <w:top w:val="single" w:sz="4" w:space="0" w:color="FFFFFF"/>
              <w:left w:val="single" w:sz="4" w:space="0" w:color="CEECF0"/>
              <w:bottom w:val="single" w:sz="4" w:space="0" w:color="CEECF0"/>
              <w:right w:val="single" w:sz="4" w:space="0" w:color="CEECF0"/>
            </w:tcBorders>
            <w:vAlign w:val="center"/>
          </w:tcPr>
          <w:p w14:paraId="1663406E" w14:textId="77777777" w:rsidR="000D3BED" w:rsidRDefault="000D3BED">
            <w:pPr>
              <w:jc w:val="center"/>
              <w:rPr>
                <w:rFonts w:cs="Arial"/>
                <w:b/>
                <w:color w:val="808080" w:themeColor="background1" w:themeShade="80"/>
                <w:sz w:val="18"/>
                <w:szCs w:val="20"/>
              </w:rPr>
            </w:pPr>
          </w:p>
        </w:tc>
        <w:tc>
          <w:tcPr>
            <w:tcW w:w="8221" w:type="dxa"/>
            <w:tcBorders>
              <w:top w:val="single" w:sz="4" w:space="0" w:color="FFFFFF"/>
              <w:left w:val="single" w:sz="4" w:space="0" w:color="CEECF0"/>
              <w:bottom w:val="single" w:sz="4" w:space="0" w:color="CEECF0"/>
              <w:right w:val="single" w:sz="4" w:space="0" w:color="CEECF0"/>
            </w:tcBorders>
            <w:vAlign w:val="center"/>
          </w:tcPr>
          <w:p w14:paraId="78AB7D25" w14:textId="77777777" w:rsidR="000D3BED" w:rsidRDefault="000D3BED">
            <w:pPr>
              <w:jc w:val="left"/>
              <w:rPr>
                <w:rFonts w:cs="Calibri"/>
                <w:color w:val="808080" w:themeColor="background1" w:themeShade="80"/>
                <w:sz w:val="18"/>
                <w:szCs w:val="22"/>
              </w:rPr>
            </w:pPr>
          </w:p>
        </w:tc>
      </w:tr>
      <w:tr w:rsidR="000D3BED" w14:paraId="6F60B78D"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4E9A6DE1" w14:textId="77777777" w:rsidR="000D3BED" w:rsidRDefault="000D3BED">
            <w:pPr>
              <w:rPr>
                <w:rFonts w:cstheme="minorBidi"/>
                <w:b/>
                <w:color w:val="1D5C75"/>
                <w:sz w:val="18"/>
                <w:szCs w:val="18"/>
              </w:rPr>
            </w:pPr>
            <w:r>
              <w:rPr>
                <w:b/>
                <w:color w:val="1D5C75"/>
                <w:sz w:val="18"/>
                <w:szCs w:val="18"/>
              </w:rPr>
              <w:t>Texte</w:t>
            </w:r>
          </w:p>
          <w:p w14:paraId="15761DC4"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Un texte de 160 caractères qui sera affiché sous le titre mini site.</w:t>
            </w:r>
          </w:p>
        </w:tc>
      </w:tr>
      <w:tr w:rsidR="000D3BED" w14:paraId="4004813F" w14:textId="77777777" w:rsidTr="000D3BED">
        <w:trPr>
          <w:trHeight w:val="1635"/>
        </w:trPr>
        <w:tc>
          <w:tcPr>
            <w:tcW w:w="993" w:type="dxa"/>
            <w:tcBorders>
              <w:top w:val="single" w:sz="4" w:space="0" w:color="FFFFFF"/>
              <w:left w:val="single" w:sz="4" w:space="0" w:color="CEECF0"/>
              <w:bottom w:val="single" w:sz="4" w:space="0" w:color="CEECF0"/>
              <w:right w:val="single" w:sz="4" w:space="0" w:color="CEECF0"/>
            </w:tcBorders>
            <w:vAlign w:val="center"/>
          </w:tcPr>
          <w:p w14:paraId="6C6E83C5" w14:textId="77777777" w:rsidR="000D3BED" w:rsidRDefault="000D3BED">
            <w:pPr>
              <w:jc w:val="center"/>
              <w:rPr>
                <w:rFonts w:cs="Arial"/>
                <w:b/>
                <w:color w:val="808080" w:themeColor="background1" w:themeShade="80"/>
                <w:sz w:val="18"/>
                <w:szCs w:val="20"/>
              </w:rPr>
            </w:pPr>
          </w:p>
        </w:tc>
        <w:tc>
          <w:tcPr>
            <w:tcW w:w="8221" w:type="dxa"/>
            <w:tcBorders>
              <w:top w:val="single" w:sz="4" w:space="0" w:color="FFFFFF"/>
              <w:left w:val="single" w:sz="4" w:space="0" w:color="CEECF0"/>
              <w:bottom w:val="single" w:sz="4" w:space="0" w:color="CEECF0"/>
              <w:right w:val="single" w:sz="4" w:space="0" w:color="CEECF0"/>
            </w:tcBorders>
            <w:vAlign w:val="center"/>
          </w:tcPr>
          <w:p w14:paraId="66C21DF7" w14:textId="77777777" w:rsidR="000D3BED" w:rsidRDefault="000D3BED">
            <w:pPr>
              <w:jc w:val="left"/>
              <w:rPr>
                <w:rFonts w:cs="Calibri"/>
                <w:color w:val="808080" w:themeColor="background1" w:themeShade="80"/>
                <w:sz w:val="18"/>
                <w:szCs w:val="22"/>
              </w:rPr>
            </w:pPr>
          </w:p>
        </w:tc>
      </w:tr>
      <w:tr w:rsidR="000D3BED" w14:paraId="2C1C4942" w14:textId="77777777" w:rsidTr="000D3BED">
        <w:trPr>
          <w:trHeight w:val="524"/>
        </w:trPr>
        <w:tc>
          <w:tcPr>
            <w:tcW w:w="9214" w:type="dxa"/>
            <w:gridSpan w:val="2"/>
            <w:tcBorders>
              <w:top w:val="single" w:sz="4" w:space="0" w:color="CEECF0"/>
              <w:left w:val="single" w:sz="4" w:space="0" w:color="CEECF0"/>
              <w:bottom w:val="single" w:sz="4" w:space="0" w:color="CEECF0"/>
              <w:right w:val="single" w:sz="4" w:space="0" w:color="CEECF0"/>
            </w:tcBorders>
            <w:hideMark/>
          </w:tcPr>
          <w:p w14:paraId="07DF12AD" w14:textId="77777777" w:rsidR="000D3BED" w:rsidRPr="00593DD8" w:rsidRDefault="000D3BED">
            <w:pPr>
              <w:rPr>
                <w:b/>
                <w:color w:val="1D5C75"/>
                <w:sz w:val="18"/>
                <w:szCs w:val="18"/>
              </w:rPr>
            </w:pPr>
            <w:r w:rsidRPr="00593DD8">
              <w:rPr>
                <w:b/>
                <w:color w:val="1D5C75"/>
                <w:sz w:val="18"/>
                <w:szCs w:val="18"/>
              </w:rPr>
              <w:t>DureeDeVie</w:t>
            </w:r>
          </w:p>
          <w:p w14:paraId="13DC2096"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Champ numérique permettant de définir la durée de vie du lien généré, entre 1 et 730 jours (soit deux ans) à compter de la date de génération.</w:t>
            </w:r>
          </w:p>
          <w:p w14:paraId="7EDAD4A2" w14:textId="77777777" w:rsidR="000D3BED" w:rsidRDefault="000D3BED" w:rsidP="000D3BED">
            <w:pPr>
              <w:pStyle w:val="Paragraphedeliste"/>
              <w:numPr>
                <w:ilvl w:val="0"/>
                <w:numId w:val="32"/>
              </w:numPr>
              <w:spacing w:line="256" w:lineRule="auto"/>
              <w:rPr>
                <w:color w:val="1D5C75"/>
                <w:sz w:val="18"/>
                <w:szCs w:val="18"/>
              </w:rPr>
            </w:pPr>
            <w:r>
              <w:rPr>
                <w:color w:val="1D5C75"/>
                <w:sz w:val="18"/>
                <w:szCs w:val="18"/>
              </w:rPr>
              <w:t>En cas d’envoi différé, vous devez tenir compte du décalage dans le temps.</w:t>
            </w:r>
          </w:p>
        </w:tc>
      </w:tr>
      <w:tr w:rsidR="000D3BED" w14:paraId="710687E5" w14:textId="77777777" w:rsidTr="000D3BED">
        <w:trPr>
          <w:trHeight w:val="1635"/>
        </w:trPr>
        <w:tc>
          <w:tcPr>
            <w:tcW w:w="993" w:type="dxa"/>
            <w:tcBorders>
              <w:top w:val="single" w:sz="4" w:space="0" w:color="FFFFFF"/>
              <w:left w:val="single" w:sz="4" w:space="0" w:color="CEECF0"/>
              <w:bottom w:val="single" w:sz="4" w:space="0" w:color="CEECF0"/>
              <w:right w:val="single" w:sz="4" w:space="0" w:color="CEECF0"/>
            </w:tcBorders>
            <w:vAlign w:val="center"/>
          </w:tcPr>
          <w:p w14:paraId="54332CF0" w14:textId="77777777" w:rsidR="000D3BED" w:rsidRDefault="000D3BED">
            <w:pPr>
              <w:jc w:val="center"/>
              <w:rPr>
                <w:rFonts w:cs="Arial"/>
                <w:b/>
                <w:color w:val="808080" w:themeColor="background1" w:themeShade="80"/>
                <w:sz w:val="18"/>
                <w:szCs w:val="20"/>
              </w:rPr>
            </w:pPr>
          </w:p>
        </w:tc>
        <w:tc>
          <w:tcPr>
            <w:tcW w:w="8221" w:type="dxa"/>
            <w:tcBorders>
              <w:top w:val="single" w:sz="4" w:space="0" w:color="FFFFFF"/>
              <w:left w:val="single" w:sz="4" w:space="0" w:color="CEECF0"/>
              <w:bottom w:val="single" w:sz="4" w:space="0" w:color="CEECF0"/>
              <w:right w:val="single" w:sz="4" w:space="0" w:color="CEECF0"/>
            </w:tcBorders>
            <w:vAlign w:val="center"/>
          </w:tcPr>
          <w:p w14:paraId="4A4FC35C" w14:textId="77777777" w:rsidR="000D3BED" w:rsidRDefault="000D3BED">
            <w:pPr>
              <w:jc w:val="left"/>
              <w:rPr>
                <w:rFonts w:cs="Calibri"/>
                <w:color w:val="808080" w:themeColor="background1" w:themeShade="80"/>
                <w:sz w:val="18"/>
                <w:szCs w:val="22"/>
              </w:rPr>
            </w:pPr>
          </w:p>
        </w:tc>
      </w:tr>
    </w:tbl>
    <w:p w14:paraId="521F2E96" w14:textId="06EAF21A" w:rsidR="001A0F2C" w:rsidRDefault="001A0F2C" w:rsidP="001A0F2C"/>
    <w:p w14:paraId="7E56780E" w14:textId="4113E296" w:rsidR="00FE2FAB" w:rsidRDefault="00FE2FAB" w:rsidP="001A0F2C"/>
    <w:p w14:paraId="32E877EC" w14:textId="5B99CD9E" w:rsidR="00FE2FAB" w:rsidRDefault="00FE2FAB" w:rsidP="001A0F2C"/>
    <w:p w14:paraId="3671FBE4" w14:textId="16FD3214" w:rsidR="00FE2FAB" w:rsidRDefault="00FE2FAB" w:rsidP="001A0F2C"/>
    <w:p w14:paraId="0A76F8D8" w14:textId="59CF3EDF" w:rsidR="00FE2FAB" w:rsidRDefault="00FE2FAB" w:rsidP="001A0F2C"/>
    <w:p w14:paraId="7EABD0EB" w14:textId="77777777" w:rsidR="00FE2FAB" w:rsidRDefault="00FE2FAB" w:rsidP="001A0F2C"/>
    <w:p w14:paraId="114B05B0" w14:textId="12F9442C" w:rsidR="001A0F2C" w:rsidRDefault="001A0F2C" w:rsidP="00D706EF">
      <w:pPr>
        <w:pStyle w:val="Titre2"/>
      </w:pPr>
      <w:bookmarkStart w:id="20" w:name="_Toc109979151"/>
      <w:bookmarkStart w:id="21" w:name="_Toc228182206"/>
      <w:r>
        <w:lastRenderedPageBreak/>
        <w:t xml:space="preserve">Destinations </w:t>
      </w:r>
      <w:r w:rsidR="00BA658E">
        <w:t>obligatoires</w:t>
      </w:r>
      <w:bookmarkEnd w:id="20"/>
      <w:bookmarkEnd w:id="21"/>
    </w:p>
    <w:p w14:paraId="0625F893" w14:textId="77777777" w:rsidR="001A0F2C" w:rsidRDefault="001A0F2C" w:rsidP="001A0F2C"/>
    <w:tbl>
      <w:tblPr>
        <w:tblW w:w="9072" w:type="dxa"/>
        <w:tblInd w:w="-5" w:type="dxa"/>
        <w:tblBorders>
          <w:top w:val="single" w:sz="4" w:space="0" w:color="CEECF0"/>
          <w:left w:val="single" w:sz="4" w:space="0" w:color="CEECF0"/>
          <w:bottom w:val="single" w:sz="4" w:space="0" w:color="CEECF0"/>
          <w:right w:val="single" w:sz="4" w:space="0" w:color="CEECF0"/>
          <w:insideH w:val="single" w:sz="4" w:space="0" w:color="CEECF0"/>
          <w:insideV w:val="single" w:sz="4" w:space="0" w:color="CEECF0"/>
        </w:tblBorders>
        <w:tblCellMar>
          <w:left w:w="70" w:type="dxa"/>
          <w:right w:w="70" w:type="dxa"/>
        </w:tblCellMar>
        <w:tblLook w:val="04A0" w:firstRow="1" w:lastRow="0" w:firstColumn="1" w:lastColumn="0" w:noHBand="0" w:noVBand="1"/>
      </w:tblPr>
      <w:tblGrid>
        <w:gridCol w:w="3119"/>
        <w:gridCol w:w="1134"/>
        <w:gridCol w:w="1276"/>
        <w:gridCol w:w="3543"/>
      </w:tblGrid>
      <w:tr w:rsidR="00185459" w14:paraId="41EBC85D" w14:textId="77777777" w:rsidTr="007F7860">
        <w:trPr>
          <w:trHeight w:val="315"/>
        </w:trPr>
        <w:tc>
          <w:tcPr>
            <w:tcW w:w="3119" w:type="dxa"/>
            <w:vMerge w:val="restart"/>
            <w:tcBorders>
              <w:top w:val="single" w:sz="4" w:space="0" w:color="CEECF0"/>
              <w:left w:val="single" w:sz="4" w:space="0" w:color="CEECF0"/>
              <w:bottom w:val="single" w:sz="4" w:space="0" w:color="FFFFFF"/>
              <w:right w:val="single" w:sz="4" w:space="0" w:color="FFFFFF" w:themeColor="background1"/>
            </w:tcBorders>
            <w:shd w:val="clear" w:color="auto" w:fill="CEECF0"/>
            <w:vAlign w:val="center"/>
            <w:hideMark/>
          </w:tcPr>
          <w:p w14:paraId="79BDC563" w14:textId="084F1645" w:rsidR="00185459" w:rsidRDefault="00185459">
            <w:pPr>
              <w:jc w:val="left"/>
              <w:rPr>
                <w:rFonts w:cs="Calibri"/>
                <w:b/>
                <w:bCs/>
                <w:color w:val="28398A"/>
              </w:rPr>
            </w:pPr>
            <w:bookmarkStart w:id="22" w:name="_Hlk227244002"/>
            <w:r>
              <w:rPr>
                <w:rFonts w:cs="Calibri"/>
                <w:b/>
                <w:bCs/>
                <w:color w:val="28398A"/>
              </w:rPr>
              <w:t xml:space="preserve">Destination </w:t>
            </w:r>
            <w:r w:rsidR="0008669E">
              <w:rPr>
                <w:rFonts w:cs="Calibri"/>
                <w:b/>
                <w:bCs/>
                <w:color w:val="28398A"/>
              </w:rPr>
              <w:t>au départ de France métropolitaine</w:t>
            </w:r>
          </w:p>
        </w:tc>
        <w:tc>
          <w:tcPr>
            <w:tcW w:w="595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EECF0"/>
          </w:tcPr>
          <w:p w14:paraId="004A6AB1" w14:textId="101C9157" w:rsidR="00185459" w:rsidRDefault="00185459">
            <w:pPr>
              <w:jc w:val="left"/>
              <w:rPr>
                <w:rFonts w:cs="Calibri"/>
                <w:b/>
                <w:bCs/>
                <w:color w:val="28398A"/>
              </w:rPr>
            </w:pPr>
            <w:r>
              <w:rPr>
                <w:rFonts w:cs="Calibri"/>
                <w:b/>
                <w:bCs/>
                <w:color w:val="28398A"/>
              </w:rPr>
              <w:t>Réponse du candidat</w:t>
            </w:r>
          </w:p>
        </w:tc>
      </w:tr>
      <w:tr w:rsidR="00BD4AF7" w14:paraId="5D126E29" w14:textId="77777777" w:rsidTr="007F7860">
        <w:trPr>
          <w:trHeight w:val="408"/>
        </w:trPr>
        <w:tc>
          <w:tcPr>
            <w:tcW w:w="3119" w:type="dxa"/>
            <w:vMerge/>
            <w:tcBorders>
              <w:top w:val="single" w:sz="4" w:space="0" w:color="CEECF0"/>
              <w:left w:val="single" w:sz="4" w:space="0" w:color="CEECF0"/>
              <w:bottom w:val="single" w:sz="4" w:space="0" w:color="FFFFFF"/>
              <w:right w:val="single" w:sz="4" w:space="0" w:color="FFFFFF" w:themeColor="background1"/>
            </w:tcBorders>
            <w:vAlign w:val="center"/>
            <w:hideMark/>
          </w:tcPr>
          <w:p w14:paraId="0D727D3E" w14:textId="77777777" w:rsidR="00BD4AF7" w:rsidRDefault="00BD4AF7">
            <w:pPr>
              <w:jc w:val="left"/>
              <w:rPr>
                <w:rFonts w:cs="Calibri"/>
                <w:b/>
                <w:bCs/>
                <w:color w:val="28398A"/>
                <w:szCs w:val="22"/>
                <w:lang w:eastAsia="en-US"/>
              </w:rPr>
            </w:pP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EECF0"/>
            <w:vAlign w:val="center"/>
            <w:hideMark/>
          </w:tcPr>
          <w:p w14:paraId="7C3B7322" w14:textId="77777777" w:rsidR="00BD4AF7" w:rsidRDefault="00BD4AF7">
            <w:pPr>
              <w:jc w:val="center"/>
              <w:rPr>
                <w:rFonts w:cs="Calibri"/>
                <w:b/>
                <w:bCs/>
                <w:color w:val="28398A"/>
              </w:rPr>
            </w:pPr>
            <w:r>
              <w:rPr>
                <w:rFonts w:cs="Calibri"/>
                <w:b/>
                <w:bCs/>
                <w:color w:val="28398A"/>
              </w:rPr>
              <w:t>Exigence remplie (O/N)</w:t>
            </w:r>
          </w:p>
        </w:tc>
        <w:tc>
          <w:tcPr>
            <w:tcW w:w="1276" w:type="dxa"/>
            <w:tcBorders>
              <w:top w:val="single" w:sz="4" w:space="0" w:color="FFFFFF" w:themeColor="background1"/>
              <w:left w:val="single" w:sz="4" w:space="0" w:color="FFFFFF" w:themeColor="background1"/>
              <w:bottom w:val="single" w:sz="4" w:space="0" w:color="FFFFFF"/>
              <w:right w:val="single" w:sz="4" w:space="0" w:color="FFFFFF" w:themeColor="background1"/>
            </w:tcBorders>
            <w:shd w:val="clear" w:color="auto" w:fill="CEECF0"/>
            <w:vAlign w:val="center"/>
          </w:tcPr>
          <w:p w14:paraId="0342E9D9" w14:textId="487FA430" w:rsidR="00BD4AF7" w:rsidRDefault="00BD4AF7" w:rsidP="0029251C">
            <w:pPr>
              <w:jc w:val="center"/>
              <w:rPr>
                <w:rFonts w:cs="Calibri"/>
                <w:b/>
                <w:bCs/>
                <w:color w:val="28398A"/>
              </w:rPr>
            </w:pPr>
            <w:r w:rsidRPr="00BD4AF7">
              <w:rPr>
                <w:rFonts w:cs="Calibri"/>
                <w:b/>
                <w:bCs/>
                <w:color w:val="28398A"/>
              </w:rPr>
              <w:t>DTO,</w:t>
            </w:r>
            <w:r>
              <w:rPr>
                <w:rFonts w:cs="Calibri"/>
                <w:b/>
                <w:bCs/>
                <w:color w:val="28398A"/>
              </w:rPr>
              <w:t xml:space="preserve"> </w:t>
            </w:r>
            <w:r w:rsidRPr="00BD4AF7">
              <w:rPr>
                <w:rFonts w:cs="Calibri"/>
                <w:b/>
                <w:bCs/>
                <w:color w:val="28398A"/>
              </w:rPr>
              <w:t>SS7 ou grey/alt</w:t>
            </w:r>
          </w:p>
        </w:tc>
        <w:tc>
          <w:tcPr>
            <w:tcW w:w="3543" w:type="dxa"/>
            <w:tcBorders>
              <w:top w:val="single" w:sz="4" w:space="0" w:color="FFFFFF" w:themeColor="background1"/>
              <w:left w:val="single" w:sz="4" w:space="0" w:color="FFFFFF" w:themeColor="background1"/>
              <w:bottom w:val="single" w:sz="4" w:space="0" w:color="FFFFFF"/>
              <w:right w:val="single" w:sz="4" w:space="0" w:color="CEECF0"/>
            </w:tcBorders>
            <w:shd w:val="clear" w:color="auto" w:fill="CEECF0"/>
            <w:vAlign w:val="center"/>
            <w:hideMark/>
          </w:tcPr>
          <w:p w14:paraId="0FBCE7B9" w14:textId="30C4A6E2" w:rsidR="00BD4AF7" w:rsidRDefault="00BD4AF7">
            <w:pPr>
              <w:jc w:val="left"/>
              <w:rPr>
                <w:rFonts w:cs="Calibri"/>
                <w:b/>
                <w:bCs/>
                <w:color w:val="28398A"/>
              </w:rPr>
            </w:pPr>
            <w:r>
              <w:rPr>
                <w:rFonts w:cs="Calibri"/>
                <w:b/>
                <w:bCs/>
                <w:color w:val="28398A"/>
              </w:rPr>
              <w:t>Commentaire</w:t>
            </w:r>
          </w:p>
        </w:tc>
      </w:tr>
      <w:tr w:rsidR="00BD4AF7" w14:paraId="7771B044" w14:textId="77777777" w:rsidTr="007F7860">
        <w:trPr>
          <w:trHeight w:val="300"/>
        </w:trPr>
        <w:tc>
          <w:tcPr>
            <w:tcW w:w="3119" w:type="dxa"/>
            <w:tcBorders>
              <w:top w:val="single" w:sz="4" w:space="0" w:color="FFFFFF"/>
              <w:left w:val="single" w:sz="4" w:space="0" w:color="CEECF0"/>
              <w:bottom w:val="single" w:sz="4" w:space="0" w:color="CEECF0"/>
              <w:right w:val="single" w:sz="4" w:space="0" w:color="CEECF0"/>
            </w:tcBorders>
            <w:vAlign w:val="center"/>
            <w:hideMark/>
          </w:tcPr>
          <w:p w14:paraId="2718FF73" w14:textId="77777777" w:rsidR="00BD4AF7" w:rsidRDefault="00BD4AF7">
            <w:pPr>
              <w:rPr>
                <w:rFonts w:cs="Arial"/>
                <w:color w:val="28398A"/>
                <w:sz w:val="18"/>
                <w:szCs w:val="18"/>
              </w:rPr>
            </w:pPr>
            <w:r>
              <w:rPr>
                <w:rFonts w:cs="Arial"/>
                <w:color w:val="28398A"/>
                <w:sz w:val="18"/>
                <w:szCs w:val="18"/>
              </w:rPr>
              <w:t>SMS vers la France Métropolitaine</w:t>
            </w:r>
          </w:p>
        </w:tc>
        <w:tc>
          <w:tcPr>
            <w:tcW w:w="1134" w:type="dxa"/>
            <w:tcBorders>
              <w:top w:val="single" w:sz="4" w:space="0" w:color="FFFFFF"/>
              <w:left w:val="single" w:sz="4" w:space="0" w:color="CEECF0"/>
              <w:bottom w:val="single" w:sz="4" w:space="0" w:color="CEECF0"/>
              <w:right w:val="single" w:sz="4" w:space="0" w:color="CEECF0"/>
            </w:tcBorders>
            <w:noWrap/>
            <w:vAlign w:val="center"/>
          </w:tcPr>
          <w:p w14:paraId="050CAF7B" w14:textId="77777777" w:rsidR="00BD4AF7" w:rsidRDefault="00BD4AF7">
            <w:pPr>
              <w:jc w:val="center"/>
              <w:rPr>
                <w:rFonts w:cs="Arial"/>
                <w:b/>
                <w:color w:val="808080" w:themeColor="background1" w:themeShade="80"/>
                <w:sz w:val="18"/>
                <w:szCs w:val="20"/>
              </w:rPr>
            </w:pPr>
          </w:p>
        </w:tc>
        <w:tc>
          <w:tcPr>
            <w:tcW w:w="1276" w:type="dxa"/>
            <w:tcBorders>
              <w:top w:val="single" w:sz="4" w:space="0" w:color="FFFFFF"/>
              <w:left w:val="single" w:sz="4" w:space="0" w:color="CEECF0"/>
              <w:bottom w:val="single" w:sz="4" w:space="0" w:color="CEECF0"/>
              <w:right w:val="single" w:sz="4" w:space="0" w:color="CEECF0"/>
            </w:tcBorders>
          </w:tcPr>
          <w:p w14:paraId="7B810719" w14:textId="77777777" w:rsidR="00BD4AF7" w:rsidRDefault="00BD4AF7">
            <w:pPr>
              <w:jc w:val="left"/>
              <w:rPr>
                <w:rFonts w:cs="Arial"/>
                <w:b/>
                <w:color w:val="808080" w:themeColor="background1" w:themeShade="80"/>
                <w:sz w:val="18"/>
                <w:szCs w:val="20"/>
              </w:rPr>
            </w:pPr>
          </w:p>
        </w:tc>
        <w:tc>
          <w:tcPr>
            <w:tcW w:w="3543" w:type="dxa"/>
            <w:tcBorders>
              <w:top w:val="single" w:sz="4" w:space="0" w:color="FFFFFF"/>
              <w:left w:val="single" w:sz="4" w:space="0" w:color="CEECF0"/>
              <w:bottom w:val="single" w:sz="4" w:space="0" w:color="CEECF0"/>
              <w:right w:val="single" w:sz="4" w:space="0" w:color="CEECF0"/>
            </w:tcBorders>
            <w:noWrap/>
            <w:vAlign w:val="center"/>
            <w:hideMark/>
          </w:tcPr>
          <w:p w14:paraId="52B4A6D9" w14:textId="3911D0B8" w:rsidR="00BD4AF7" w:rsidRDefault="00BD4AF7">
            <w:pPr>
              <w:jc w:val="left"/>
              <w:rPr>
                <w:rFonts w:cs="Arial"/>
                <w:b/>
                <w:color w:val="808080" w:themeColor="background1" w:themeShade="80"/>
                <w:sz w:val="18"/>
                <w:szCs w:val="20"/>
              </w:rPr>
            </w:pPr>
            <w:r>
              <w:rPr>
                <w:rFonts w:cs="Arial"/>
                <w:b/>
                <w:color w:val="808080" w:themeColor="background1" w:themeShade="80"/>
                <w:sz w:val="18"/>
                <w:szCs w:val="20"/>
              </w:rPr>
              <w:t> </w:t>
            </w:r>
          </w:p>
        </w:tc>
      </w:tr>
      <w:tr w:rsidR="00BD4AF7" w14:paraId="06D0B09E"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5F840DF2" w14:textId="77777777" w:rsidR="00BD4AF7" w:rsidRDefault="00BD4AF7">
            <w:pPr>
              <w:rPr>
                <w:rFonts w:cs="Arial"/>
                <w:color w:val="28398A"/>
                <w:sz w:val="18"/>
                <w:szCs w:val="18"/>
              </w:rPr>
            </w:pPr>
            <w:r>
              <w:rPr>
                <w:rFonts w:cs="Arial"/>
                <w:color w:val="28398A"/>
                <w:sz w:val="18"/>
                <w:szCs w:val="18"/>
              </w:rPr>
              <w:t>SMS vers la Martinique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6817F6D2"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5DE71C60"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hideMark/>
          </w:tcPr>
          <w:p w14:paraId="7A64C46E" w14:textId="1FFA3C46" w:rsidR="00BD4AF7" w:rsidRDefault="00BD4AF7">
            <w:pPr>
              <w:jc w:val="left"/>
              <w:rPr>
                <w:rFonts w:cs="Arial"/>
                <w:b/>
                <w:color w:val="808080" w:themeColor="background1" w:themeShade="80"/>
                <w:sz w:val="18"/>
                <w:szCs w:val="20"/>
              </w:rPr>
            </w:pPr>
            <w:r>
              <w:rPr>
                <w:rFonts w:cs="Arial"/>
                <w:b/>
                <w:color w:val="808080" w:themeColor="background1" w:themeShade="80"/>
                <w:sz w:val="18"/>
                <w:szCs w:val="20"/>
              </w:rPr>
              <w:t> </w:t>
            </w:r>
          </w:p>
        </w:tc>
      </w:tr>
      <w:tr w:rsidR="00BD4AF7" w14:paraId="5CE66367"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0F144C3B" w14:textId="77777777" w:rsidR="00BD4AF7" w:rsidRDefault="00BD4AF7">
            <w:pPr>
              <w:rPr>
                <w:rFonts w:cs="Arial"/>
                <w:color w:val="28398A"/>
                <w:sz w:val="18"/>
                <w:szCs w:val="18"/>
              </w:rPr>
            </w:pPr>
            <w:r>
              <w:rPr>
                <w:rFonts w:cs="Arial"/>
                <w:color w:val="28398A"/>
                <w:sz w:val="18"/>
                <w:szCs w:val="18"/>
              </w:rPr>
              <w:t>SMS vers la Guadeloupe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18BD3B11"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3D86211C"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2E8FC787" w14:textId="06386BA4" w:rsidR="00BD4AF7" w:rsidRDefault="00BD4AF7">
            <w:pPr>
              <w:jc w:val="left"/>
              <w:rPr>
                <w:rFonts w:cs="Arial"/>
                <w:b/>
                <w:color w:val="808080" w:themeColor="background1" w:themeShade="80"/>
                <w:sz w:val="18"/>
                <w:szCs w:val="20"/>
              </w:rPr>
            </w:pPr>
          </w:p>
        </w:tc>
      </w:tr>
      <w:tr w:rsidR="00BD4AF7" w14:paraId="7DC40E8C"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0D804CB3" w14:textId="77777777" w:rsidR="00BD4AF7" w:rsidRDefault="00BD4AF7">
            <w:pPr>
              <w:rPr>
                <w:rFonts w:cs="Arial"/>
                <w:color w:val="28398A"/>
                <w:sz w:val="18"/>
                <w:szCs w:val="18"/>
              </w:rPr>
            </w:pPr>
            <w:r>
              <w:rPr>
                <w:rFonts w:cs="Arial"/>
                <w:color w:val="28398A"/>
                <w:sz w:val="18"/>
                <w:szCs w:val="18"/>
              </w:rPr>
              <w:t>SMS vers la Réunion</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0E0B202F"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6A8B7714"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5BDE648B" w14:textId="5DB1014B" w:rsidR="00BD4AF7" w:rsidRDefault="00BD4AF7">
            <w:pPr>
              <w:jc w:val="left"/>
              <w:rPr>
                <w:rFonts w:cs="Arial"/>
                <w:b/>
                <w:color w:val="808080" w:themeColor="background1" w:themeShade="80"/>
                <w:sz w:val="18"/>
                <w:szCs w:val="20"/>
              </w:rPr>
            </w:pPr>
          </w:p>
        </w:tc>
      </w:tr>
      <w:tr w:rsidR="00BD4AF7" w14:paraId="56BA5BF2"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656EF9D5" w14:textId="77777777" w:rsidR="00BD4AF7" w:rsidRDefault="00BD4AF7">
            <w:pPr>
              <w:rPr>
                <w:rFonts w:cs="Arial"/>
                <w:color w:val="28398A"/>
                <w:sz w:val="18"/>
                <w:szCs w:val="18"/>
              </w:rPr>
            </w:pPr>
            <w:r>
              <w:rPr>
                <w:rFonts w:cs="Arial"/>
                <w:color w:val="28398A"/>
                <w:sz w:val="18"/>
                <w:szCs w:val="18"/>
              </w:rPr>
              <w:t>SMS vers Mayotte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6D734CA6"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37717BC6"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7B506833" w14:textId="03643C7F" w:rsidR="00BD4AF7" w:rsidRDefault="00BD4AF7">
            <w:pPr>
              <w:jc w:val="left"/>
              <w:rPr>
                <w:rFonts w:cs="Arial"/>
                <w:b/>
                <w:color w:val="808080" w:themeColor="background1" w:themeShade="80"/>
                <w:sz w:val="18"/>
                <w:szCs w:val="20"/>
              </w:rPr>
            </w:pPr>
          </w:p>
        </w:tc>
      </w:tr>
      <w:tr w:rsidR="00BD4AF7" w14:paraId="23B62DEA"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466630A6" w14:textId="77777777" w:rsidR="00BD4AF7" w:rsidRDefault="00BD4AF7">
            <w:pPr>
              <w:rPr>
                <w:rFonts w:cs="Arial"/>
                <w:color w:val="28398A"/>
                <w:sz w:val="18"/>
                <w:szCs w:val="18"/>
              </w:rPr>
            </w:pPr>
            <w:r>
              <w:rPr>
                <w:rFonts w:cs="Arial"/>
                <w:color w:val="28398A"/>
                <w:sz w:val="18"/>
                <w:szCs w:val="18"/>
              </w:rPr>
              <w:t>SMS vers la Guyane Française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5965330F"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5EC4956B"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1A64AFBA" w14:textId="17A63825" w:rsidR="00BD4AF7" w:rsidRDefault="00BD4AF7">
            <w:pPr>
              <w:jc w:val="left"/>
              <w:rPr>
                <w:rFonts w:cs="Arial"/>
                <w:b/>
                <w:color w:val="808080" w:themeColor="background1" w:themeShade="80"/>
                <w:sz w:val="18"/>
                <w:szCs w:val="20"/>
              </w:rPr>
            </w:pPr>
          </w:p>
        </w:tc>
      </w:tr>
      <w:tr w:rsidR="00BD4AF7" w14:paraId="30D0883E"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1F0C3E74" w14:textId="77777777" w:rsidR="00BD4AF7" w:rsidRDefault="00BD4AF7">
            <w:pPr>
              <w:rPr>
                <w:rFonts w:cs="Arial"/>
                <w:color w:val="28398A"/>
                <w:sz w:val="18"/>
                <w:szCs w:val="18"/>
              </w:rPr>
            </w:pPr>
            <w:r>
              <w:rPr>
                <w:rFonts w:cs="Arial"/>
                <w:color w:val="28398A"/>
                <w:sz w:val="18"/>
                <w:szCs w:val="18"/>
              </w:rPr>
              <w:t>SMS vers Madagascar</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33C4B6D1"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746F4492"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1CA63F21" w14:textId="36A509A1" w:rsidR="00BD4AF7" w:rsidRDefault="00BD4AF7">
            <w:pPr>
              <w:jc w:val="left"/>
              <w:rPr>
                <w:rFonts w:cs="Arial"/>
                <w:b/>
                <w:color w:val="808080" w:themeColor="background1" w:themeShade="80"/>
                <w:sz w:val="18"/>
                <w:szCs w:val="20"/>
              </w:rPr>
            </w:pPr>
          </w:p>
        </w:tc>
      </w:tr>
      <w:tr w:rsidR="00BD4AF7" w14:paraId="3FF912D2"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4B076F4A" w14:textId="77777777" w:rsidR="00BD4AF7" w:rsidRDefault="00BD4AF7">
            <w:pPr>
              <w:rPr>
                <w:rFonts w:cs="Arial"/>
                <w:color w:val="28398A"/>
                <w:sz w:val="18"/>
                <w:szCs w:val="18"/>
              </w:rPr>
            </w:pPr>
            <w:r>
              <w:rPr>
                <w:rFonts w:cs="Arial"/>
                <w:color w:val="28398A"/>
                <w:sz w:val="18"/>
                <w:szCs w:val="18"/>
              </w:rPr>
              <w:t>SMS vers la Principauté de Monaco</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77454FA2"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6DDB3E2C"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390CED51" w14:textId="6BA68222" w:rsidR="00BD4AF7" w:rsidRDefault="00BD4AF7">
            <w:pPr>
              <w:jc w:val="left"/>
              <w:rPr>
                <w:rFonts w:cs="Arial"/>
                <w:b/>
                <w:color w:val="808080" w:themeColor="background1" w:themeShade="80"/>
                <w:sz w:val="18"/>
                <w:szCs w:val="20"/>
              </w:rPr>
            </w:pPr>
          </w:p>
        </w:tc>
      </w:tr>
      <w:tr w:rsidR="00BD4AF7" w14:paraId="2C3E253E"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5153C653" w14:textId="77777777" w:rsidR="00BD4AF7" w:rsidRDefault="00BD4AF7">
            <w:pPr>
              <w:rPr>
                <w:rFonts w:cs="Arial"/>
                <w:color w:val="28398A"/>
                <w:sz w:val="18"/>
                <w:szCs w:val="18"/>
              </w:rPr>
            </w:pPr>
            <w:r>
              <w:rPr>
                <w:rFonts w:cs="Arial"/>
                <w:color w:val="28398A"/>
                <w:sz w:val="18"/>
                <w:szCs w:val="18"/>
              </w:rPr>
              <w:t>SMS vers la Principauté d'Andorre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15EC354C"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361F920D"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21C5619A" w14:textId="0EED0683" w:rsidR="00BD4AF7" w:rsidRDefault="00BD4AF7">
            <w:pPr>
              <w:jc w:val="left"/>
              <w:rPr>
                <w:rFonts w:cs="Arial"/>
                <w:b/>
                <w:color w:val="808080" w:themeColor="background1" w:themeShade="80"/>
                <w:sz w:val="18"/>
                <w:szCs w:val="20"/>
              </w:rPr>
            </w:pPr>
          </w:p>
        </w:tc>
      </w:tr>
      <w:tr w:rsidR="00BD4AF7" w14:paraId="6D6DDAA3"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67277C42" w14:textId="77777777" w:rsidR="00BD4AF7" w:rsidRDefault="00BD4AF7">
            <w:pPr>
              <w:rPr>
                <w:rFonts w:cs="Arial"/>
                <w:color w:val="28398A"/>
                <w:sz w:val="18"/>
                <w:szCs w:val="18"/>
              </w:rPr>
            </w:pPr>
            <w:r>
              <w:rPr>
                <w:rFonts w:cs="Arial"/>
                <w:color w:val="28398A"/>
                <w:sz w:val="18"/>
                <w:szCs w:val="18"/>
              </w:rPr>
              <w:t>SMS vers la Norvège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70D6EDC7"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5E07BC5A"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006CEA87" w14:textId="7432DAFB" w:rsidR="00BD4AF7" w:rsidRDefault="00BD4AF7">
            <w:pPr>
              <w:jc w:val="left"/>
              <w:rPr>
                <w:rFonts w:cs="Arial"/>
                <w:b/>
                <w:color w:val="808080" w:themeColor="background1" w:themeShade="80"/>
                <w:sz w:val="18"/>
                <w:szCs w:val="20"/>
              </w:rPr>
            </w:pPr>
          </w:p>
        </w:tc>
      </w:tr>
      <w:tr w:rsidR="00BD4AF7" w14:paraId="44E139B2"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2A6995C1" w14:textId="77777777" w:rsidR="00BD4AF7" w:rsidRDefault="00BD4AF7">
            <w:pPr>
              <w:rPr>
                <w:rFonts w:cs="Arial"/>
                <w:color w:val="28398A"/>
                <w:sz w:val="18"/>
                <w:szCs w:val="18"/>
              </w:rPr>
            </w:pPr>
            <w:r>
              <w:rPr>
                <w:rFonts w:cs="Arial"/>
                <w:color w:val="28398A"/>
                <w:sz w:val="18"/>
                <w:szCs w:val="18"/>
              </w:rPr>
              <w:t>SMS vers les Etats Unis</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2FA2D9C4"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2E15483F"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15890714" w14:textId="69D1BB8F" w:rsidR="00BD4AF7" w:rsidRDefault="00BD4AF7">
            <w:pPr>
              <w:jc w:val="left"/>
              <w:rPr>
                <w:rFonts w:cs="Arial"/>
                <w:b/>
                <w:color w:val="808080" w:themeColor="background1" w:themeShade="80"/>
                <w:sz w:val="18"/>
                <w:szCs w:val="20"/>
              </w:rPr>
            </w:pPr>
          </w:p>
        </w:tc>
      </w:tr>
      <w:tr w:rsidR="00BD4AF7" w14:paraId="7CE1BAE3"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0F6F3AAF" w14:textId="77777777" w:rsidR="00BD4AF7" w:rsidRDefault="00BD4AF7">
            <w:pPr>
              <w:rPr>
                <w:rFonts w:cs="Arial"/>
                <w:color w:val="28398A"/>
                <w:sz w:val="18"/>
                <w:szCs w:val="18"/>
              </w:rPr>
            </w:pPr>
            <w:r>
              <w:rPr>
                <w:rFonts w:cs="Arial"/>
                <w:color w:val="28398A"/>
                <w:sz w:val="18"/>
                <w:szCs w:val="18"/>
              </w:rPr>
              <w:t>SMS vers le Canada</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392AF6F5"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5EBC1400"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4050F55D" w14:textId="018176ED" w:rsidR="00BD4AF7" w:rsidRDefault="00BD4AF7">
            <w:pPr>
              <w:jc w:val="left"/>
              <w:rPr>
                <w:rFonts w:cs="Arial"/>
                <w:b/>
                <w:color w:val="808080" w:themeColor="background1" w:themeShade="80"/>
                <w:sz w:val="18"/>
                <w:szCs w:val="20"/>
              </w:rPr>
            </w:pPr>
          </w:p>
        </w:tc>
      </w:tr>
      <w:tr w:rsidR="00BD4AF7" w14:paraId="21434FC8"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7ACB88F4" w14:textId="77777777" w:rsidR="00BD4AF7" w:rsidRDefault="00BD4AF7">
            <w:pPr>
              <w:rPr>
                <w:rFonts w:cs="Arial"/>
                <w:color w:val="28398A"/>
                <w:sz w:val="18"/>
                <w:szCs w:val="18"/>
              </w:rPr>
            </w:pPr>
            <w:r>
              <w:rPr>
                <w:rFonts w:cs="Arial"/>
                <w:color w:val="28398A"/>
                <w:sz w:val="18"/>
                <w:szCs w:val="18"/>
              </w:rPr>
              <w:t>SMS vers l'Australie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6D51E775"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7F55600C"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7A296637" w14:textId="70581CCA" w:rsidR="00BD4AF7" w:rsidRDefault="00BD4AF7">
            <w:pPr>
              <w:jc w:val="left"/>
              <w:rPr>
                <w:rFonts w:cs="Arial"/>
                <w:b/>
                <w:color w:val="808080" w:themeColor="background1" w:themeShade="80"/>
                <w:sz w:val="18"/>
                <w:szCs w:val="20"/>
              </w:rPr>
            </w:pPr>
          </w:p>
        </w:tc>
      </w:tr>
      <w:tr w:rsidR="00BD4AF7" w14:paraId="22C11BFC"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2E58729D" w14:textId="77777777" w:rsidR="00BD4AF7" w:rsidRDefault="00BD4AF7">
            <w:pPr>
              <w:rPr>
                <w:rFonts w:cs="Arial"/>
                <w:color w:val="28398A"/>
                <w:sz w:val="18"/>
                <w:szCs w:val="18"/>
              </w:rPr>
            </w:pPr>
            <w:r>
              <w:rPr>
                <w:rFonts w:cs="Arial"/>
                <w:color w:val="28398A"/>
                <w:sz w:val="18"/>
                <w:szCs w:val="18"/>
              </w:rPr>
              <w:t>SMS vers le Maroc</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1231CB67"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45568F2D"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1B54E425" w14:textId="0952B781" w:rsidR="00BD4AF7" w:rsidRDefault="00BD4AF7">
            <w:pPr>
              <w:jc w:val="left"/>
              <w:rPr>
                <w:rFonts w:cs="Arial"/>
                <w:b/>
                <w:color w:val="808080" w:themeColor="background1" w:themeShade="80"/>
                <w:sz w:val="18"/>
                <w:szCs w:val="20"/>
              </w:rPr>
            </w:pPr>
          </w:p>
        </w:tc>
      </w:tr>
      <w:tr w:rsidR="00BD4AF7" w14:paraId="2B771947"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655B6364" w14:textId="77777777" w:rsidR="00BD4AF7" w:rsidRDefault="00BD4AF7">
            <w:pPr>
              <w:rPr>
                <w:rFonts w:cs="Arial"/>
                <w:color w:val="28398A"/>
                <w:sz w:val="18"/>
                <w:szCs w:val="18"/>
              </w:rPr>
            </w:pPr>
            <w:r>
              <w:rPr>
                <w:rFonts w:cs="Arial"/>
                <w:color w:val="28398A"/>
                <w:sz w:val="18"/>
                <w:szCs w:val="18"/>
              </w:rPr>
              <w:t>SMS vers la Tunisie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7E00F327"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661741E8"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057D1ABB" w14:textId="24BF9DD9" w:rsidR="00BD4AF7" w:rsidRDefault="00BD4AF7">
            <w:pPr>
              <w:jc w:val="left"/>
              <w:rPr>
                <w:rFonts w:cs="Arial"/>
                <w:b/>
                <w:color w:val="808080" w:themeColor="background1" w:themeShade="80"/>
                <w:sz w:val="18"/>
                <w:szCs w:val="20"/>
              </w:rPr>
            </w:pPr>
          </w:p>
        </w:tc>
      </w:tr>
      <w:tr w:rsidR="00BD4AF7" w14:paraId="44AA6720"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13118C1E" w14:textId="77777777" w:rsidR="00BD4AF7" w:rsidRDefault="00BD4AF7">
            <w:pPr>
              <w:rPr>
                <w:rFonts w:cs="Arial"/>
                <w:color w:val="28398A"/>
                <w:sz w:val="18"/>
                <w:szCs w:val="18"/>
              </w:rPr>
            </w:pPr>
            <w:r>
              <w:rPr>
                <w:rFonts w:cs="Arial"/>
                <w:color w:val="28398A"/>
                <w:sz w:val="18"/>
                <w:szCs w:val="18"/>
              </w:rPr>
              <w:t>SMS vers l'Algérie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23390DC7"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60727606"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5ED24B94" w14:textId="25484457" w:rsidR="00BD4AF7" w:rsidRDefault="00BD4AF7">
            <w:pPr>
              <w:jc w:val="left"/>
              <w:rPr>
                <w:rFonts w:cs="Arial"/>
                <w:b/>
                <w:color w:val="808080" w:themeColor="background1" w:themeShade="80"/>
                <w:sz w:val="18"/>
                <w:szCs w:val="20"/>
              </w:rPr>
            </w:pPr>
          </w:p>
        </w:tc>
      </w:tr>
      <w:tr w:rsidR="00BD4AF7" w14:paraId="174D6E63"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584301DA" w14:textId="77777777" w:rsidR="00BD4AF7" w:rsidRDefault="00BD4AF7">
            <w:pPr>
              <w:rPr>
                <w:rFonts w:cs="Arial"/>
                <w:color w:val="28398A"/>
                <w:sz w:val="18"/>
                <w:szCs w:val="18"/>
              </w:rPr>
            </w:pPr>
            <w:r>
              <w:rPr>
                <w:rFonts w:cs="Arial"/>
                <w:color w:val="28398A"/>
                <w:sz w:val="18"/>
                <w:szCs w:val="18"/>
              </w:rPr>
              <w:t>SMS vers l'Espagne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1DAAF020"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42FE2425"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41CAACA1" w14:textId="2226BBC4" w:rsidR="00BD4AF7" w:rsidRDefault="00BD4AF7">
            <w:pPr>
              <w:jc w:val="left"/>
              <w:rPr>
                <w:rFonts w:cs="Arial"/>
                <w:b/>
                <w:color w:val="808080" w:themeColor="background1" w:themeShade="80"/>
                <w:sz w:val="18"/>
                <w:szCs w:val="20"/>
              </w:rPr>
            </w:pPr>
          </w:p>
        </w:tc>
      </w:tr>
      <w:tr w:rsidR="00BD4AF7" w14:paraId="67148829"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109093E6" w14:textId="77777777" w:rsidR="00BD4AF7" w:rsidRDefault="00BD4AF7">
            <w:pPr>
              <w:rPr>
                <w:rFonts w:cs="Arial"/>
                <w:color w:val="28398A"/>
                <w:sz w:val="18"/>
                <w:szCs w:val="18"/>
              </w:rPr>
            </w:pPr>
            <w:r>
              <w:rPr>
                <w:rFonts w:cs="Arial"/>
                <w:color w:val="28398A"/>
                <w:sz w:val="18"/>
                <w:szCs w:val="18"/>
              </w:rPr>
              <w:t>SMS vers le Royaume Uni</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1586A06B"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43D99A32"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68C4F5BF" w14:textId="2ABD8665" w:rsidR="00BD4AF7" w:rsidRDefault="00BD4AF7">
            <w:pPr>
              <w:jc w:val="left"/>
              <w:rPr>
                <w:rFonts w:cs="Arial"/>
                <w:b/>
                <w:color w:val="808080" w:themeColor="background1" w:themeShade="80"/>
                <w:sz w:val="18"/>
                <w:szCs w:val="20"/>
              </w:rPr>
            </w:pPr>
          </w:p>
        </w:tc>
      </w:tr>
      <w:tr w:rsidR="00BD4AF7" w14:paraId="2A55E8AF"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19B87CB1" w14:textId="77777777" w:rsidR="00BD4AF7" w:rsidRDefault="00BD4AF7">
            <w:pPr>
              <w:rPr>
                <w:rFonts w:cs="Arial"/>
                <w:color w:val="28398A"/>
                <w:sz w:val="18"/>
                <w:szCs w:val="18"/>
              </w:rPr>
            </w:pPr>
            <w:r>
              <w:rPr>
                <w:rFonts w:cs="Arial"/>
                <w:color w:val="28398A"/>
                <w:sz w:val="18"/>
                <w:szCs w:val="18"/>
              </w:rPr>
              <w:t>SMS vers l'Italie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55944613"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4A23AD7D"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34513473" w14:textId="0DFD5146" w:rsidR="00BD4AF7" w:rsidRDefault="00BD4AF7">
            <w:pPr>
              <w:jc w:val="left"/>
              <w:rPr>
                <w:rFonts w:cs="Arial"/>
                <w:b/>
                <w:color w:val="808080" w:themeColor="background1" w:themeShade="80"/>
                <w:sz w:val="18"/>
                <w:szCs w:val="20"/>
              </w:rPr>
            </w:pPr>
          </w:p>
        </w:tc>
      </w:tr>
      <w:tr w:rsidR="00BD4AF7" w14:paraId="40B5894C"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3CCC514C" w14:textId="77777777" w:rsidR="00BD4AF7" w:rsidRDefault="00BD4AF7">
            <w:pPr>
              <w:rPr>
                <w:rFonts w:cs="Arial"/>
                <w:color w:val="28398A"/>
                <w:sz w:val="18"/>
                <w:szCs w:val="18"/>
              </w:rPr>
            </w:pPr>
            <w:r>
              <w:rPr>
                <w:rFonts w:cs="Arial"/>
                <w:color w:val="28398A"/>
                <w:sz w:val="18"/>
                <w:szCs w:val="18"/>
              </w:rPr>
              <w:t>SMS vers la Belgique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0557B4A4"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48ADD94A"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10B9BDDD" w14:textId="55C3840D" w:rsidR="00BD4AF7" w:rsidRDefault="00BD4AF7">
            <w:pPr>
              <w:jc w:val="left"/>
              <w:rPr>
                <w:rFonts w:cs="Arial"/>
                <w:b/>
                <w:color w:val="808080" w:themeColor="background1" w:themeShade="80"/>
                <w:sz w:val="18"/>
                <w:szCs w:val="20"/>
              </w:rPr>
            </w:pPr>
          </w:p>
        </w:tc>
      </w:tr>
      <w:tr w:rsidR="00BD4AF7" w14:paraId="00A5327D"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0F61036D" w14:textId="77777777" w:rsidR="00BD4AF7" w:rsidRDefault="00BD4AF7">
            <w:pPr>
              <w:rPr>
                <w:rFonts w:cs="Arial"/>
                <w:color w:val="28398A"/>
                <w:sz w:val="18"/>
                <w:szCs w:val="18"/>
              </w:rPr>
            </w:pPr>
            <w:r>
              <w:rPr>
                <w:rFonts w:cs="Arial"/>
                <w:color w:val="28398A"/>
                <w:sz w:val="18"/>
                <w:szCs w:val="18"/>
              </w:rPr>
              <w:t>SMS vers le Luxembourg</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17CD25C5"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4F9F8DDB"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342EC0BF" w14:textId="5075BB4E" w:rsidR="00BD4AF7" w:rsidRDefault="00BD4AF7">
            <w:pPr>
              <w:jc w:val="left"/>
              <w:rPr>
                <w:rFonts w:cs="Arial"/>
                <w:b/>
                <w:color w:val="808080" w:themeColor="background1" w:themeShade="80"/>
                <w:sz w:val="18"/>
                <w:szCs w:val="20"/>
              </w:rPr>
            </w:pPr>
          </w:p>
        </w:tc>
      </w:tr>
      <w:tr w:rsidR="00BD4AF7" w14:paraId="02AA720F"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5C8E8361" w14:textId="77777777" w:rsidR="00BD4AF7" w:rsidRDefault="00BD4AF7">
            <w:pPr>
              <w:rPr>
                <w:rFonts w:cs="Arial"/>
                <w:color w:val="28398A"/>
                <w:sz w:val="18"/>
                <w:szCs w:val="18"/>
              </w:rPr>
            </w:pPr>
            <w:r>
              <w:rPr>
                <w:rFonts w:cs="Arial"/>
                <w:color w:val="28398A"/>
                <w:sz w:val="18"/>
                <w:szCs w:val="18"/>
              </w:rPr>
              <w:t>SMS vers l'Allemagne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62531341"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43FE1407"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281682F3" w14:textId="3711E154" w:rsidR="00BD4AF7" w:rsidRDefault="00BD4AF7">
            <w:pPr>
              <w:jc w:val="left"/>
              <w:rPr>
                <w:rFonts w:cs="Arial"/>
                <w:b/>
                <w:color w:val="808080" w:themeColor="background1" w:themeShade="80"/>
                <w:sz w:val="18"/>
                <w:szCs w:val="20"/>
              </w:rPr>
            </w:pPr>
          </w:p>
        </w:tc>
      </w:tr>
      <w:tr w:rsidR="00BD4AF7" w14:paraId="614E5D14"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5FE64B64" w14:textId="77777777" w:rsidR="00BD4AF7" w:rsidRDefault="00BD4AF7">
            <w:pPr>
              <w:rPr>
                <w:rFonts w:cs="Arial"/>
                <w:color w:val="28398A"/>
                <w:sz w:val="18"/>
                <w:szCs w:val="18"/>
              </w:rPr>
            </w:pPr>
            <w:r>
              <w:rPr>
                <w:rFonts w:cs="Arial"/>
                <w:color w:val="28398A"/>
                <w:sz w:val="18"/>
                <w:szCs w:val="18"/>
              </w:rPr>
              <w:t>SMS vers la Suisse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20E72009"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64CF8947"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5DC4C88B" w14:textId="05533972" w:rsidR="00BD4AF7" w:rsidRDefault="00BD4AF7">
            <w:pPr>
              <w:jc w:val="left"/>
              <w:rPr>
                <w:rFonts w:cs="Arial"/>
                <w:b/>
                <w:color w:val="808080" w:themeColor="background1" w:themeShade="80"/>
                <w:sz w:val="18"/>
                <w:szCs w:val="20"/>
              </w:rPr>
            </w:pPr>
          </w:p>
        </w:tc>
      </w:tr>
      <w:tr w:rsidR="00BD4AF7" w14:paraId="146F7A70"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tcPr>
          <w:p w14:paraId="6BBA345E" w14:textId="6193871D" w:rsidR="00BD4AF7" w:rsidRDefault="00BD4AF7">
            <w:pPr>
              <w:rPr>
                <w:rFonts w:cs="Arial"/>
                <w:color w:val="28398A"/>
                <w:sz w:val="18"/>
                <w:szCs w:val="18"/>
              </w:rPr>
            </w:pPr>
            <w:r>
              <w:rPr>
                <w:rFonts w:cs="Arial"/>
                <w:color w:val="28398A"/>
                <w:sz w:val="18"/>
                <w:szCs w:val="18"/>
              </w:rPr>
              <w:t>SMS vers les Pays-bas</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6177DB67"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079A9846"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4E28F5EE" w14:textId="08D251D9" w:rsidR="00BD4AF7" w:rsidRDefault="00BD4AF7">
            <w:pPr>
              <w:jc w:val="left"/>
              <w:rPr>
                <w:rFonts w:cs="Arial"/>
                <w:b/>
                <w:color w:val="808080" w:themeColor="background1" w:themeShade="80"/>
                <w:sz w:val="18"/>
                <w:szCs w:val="20"/>
              </w:rPr>
            </w:pPr>
          </w:p>
        </w:tc>
      </w:tr>
      <w:tr w:rsidR="00BD4AF7" w14:paraId="2187CCB5"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72B64FF1" w14:textId="77777777" w:rsidR="00BD4AF7" w:rsidRDefault="00BD4AF7">
            <w:pPr>
              <w:rPr>
                <w:rFonts w:cs="Arial"/>
                <w:color w:val="28398A"/>
                <w:sz w:val="18"/>
                <w:szCs w:val="18"/>
              </w:rPr>
            </w:pPr>
            <w:r>
              <w:rPr>
                <w:rFonts w:cs="Arial"/>
                <w:color w:val="28398A"/>
                <w:sz w:val="18"/>
                <w:szCs w:val="18"/>
              </w:rPr>
              <w:t>SMS vers la République Tchèque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5725B87A"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6760B1EC"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5D22F7C3" w14:textId="50D06FE0" w:rsidR="00BD4AF7" w:rsidRDefault="00BD4AF7">
            <w:pPr>
              <w:jc w:val="left"/>
              <w:rPr>
                <w:rFonts w:cs="Arial"/>
                <w:b/>
                <w:color w:val="808080" w:themeColor="background1" w:themeShade="80"/>
                <w:sz w:val="18"/>
                <w:szCs w:val="20"/>
              </w:rPr>
            </w:pPr>
          </w:p>
        </w:tc>
      </w:tr>
      <w:tr w:rsidR="00BD4AF7" w14:paraId="2A894BF5"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71C4FF90" w14:textId="77777777" w:rsidR="00BD4AF7" w:rsidRDefault="00BD4AF7">
            <w:pPr>
              <w:rPr>
                <w:rFonts w:cs="Arial"/>
                <w:color w:val="28398A"/>
                <w:sz w:val="18"/>
                <w:szCs w:val="18"/>
              </w:rPr>
            </w:pPr>
            <w:r>
              <w:rPr>
                <w:rFonts w:cs="Arial"/>
                <w:color w:val="28398A"/>
                <w:sz w:val="18"/>
                <w:szCs w:val="18"/>
              </w:rPr>
              <w:t>SMS vers la Croatie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2D8D1FEA"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4625AAFD"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1A0E1D5E" w14:textId="0396AADE" w:rsidR="00BD4AF7" w:rsidRDefault="00BD4AF7">
            <w:pPr>
              <w:jc w:val="left"/>
              <w:rPr>
                <w:rFonts w:cs="Arial"/>
                <w:b/>
                <w:color w:val="808080" w:themeColor="background1" w:themeShade="80"/>
                <w:sz w:val="18"/>
                <w:szCs w:val="20"/>
              </w:rPr>
            </w:pPr>
          </w:p>
        </w:tc>
      </w:tr>
      <w:tr w:rsidR="00BD4AF7" w14:paraId="70C4437B"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7033C14E" w14:textId="77777777" w:rsidR="00BD4AF7" w:rsidRDefault="00BD4AF7">
            <w:pPr>
              <w:rPr>
                <w:rFonts w:cs="Arial"/>
                <w:color w:val="28398A"/>
                <w:sz w:val="18"/>
                <w:szCs w:val="18"/>
              </w:rPr>
            </w:pPr>
            <w:r>
              <w:rPr>
                <w:rFonts w:cs="Arial"/>
                <w:color w:val="28398A"/>
                <w:sz w:val="18"/>
                <w:szCs w:val="18"/>
              </w:rPr>
              <w:t>SMS vers la Hongrie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0C8BBC3C"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3E2DC216"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67C0F6AD" w14:textId="2E1D896C" w:rsidR="00BD4AF7" w:rsidRDefault="00BD4AF7">
            <w:pPr>
              <w:jc w:val="left"/>
              <w:rPr>
                <w:rFonts w:cs="Arial"/>
                <w:b/>
                <w:color w:val="808080" w:themeColor="background1" w:themeShade="80"/>
                <w:sz w:val="18"/>
                <w:szCs w:val="20"/>
              </w:rPr>
            </w:pPr>
          </w:p>
        </w:tc>
      </w:tr>
      <w:tr w:rsidR="00BD4AF7" w14:paraId="1BB940F0"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345DB075" w14:textId="77777777" w:rsidR="00BD4AF7" w:rsidRDefault="00BD4AF7">
            <w:pPr>
              <w:rPr>
                <w:rFonts w:cs="Arial"/>
                <w:color w:val="28398A"/>
                <w:sz w:val="18"/>
                <w:szCs w:val="18"/>
              </w:rPr>
            </w:pPr>
            <w:r>
              <w:rPr>
                <w:rFonts w:cs="Arial"/>
                <w:color w:val="28398A"/>
                <w:sz w:val="18"/>
                <w:szCs w:val="18"/>
              </w:rPr>
              <w:t>SMS vers la Roumanie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09474C34"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2C1A324A"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0F431640" w14:textId="7C7B9543" w:rsidR="00BD4AF7" w:rsidRDefault="00BD4AF7">
            <w:pPr>
              <w:jc w:val="left"/>
              <w:rPr>
                <w:rFonts w:cs="Arial"/>
                <w:b/>
                <w:color w:val="808080" w:themeColor="background1" w:themeShade="80"/>
                <w:sz w:val="18"/>
                <w:szCs w:val="20"/>
              </w:rPr>
            </w:pPr>
          </w:p>
        </w:tc>
      </w:tr>
      <w:tr w:rsidR="00BD4AF7" w14:paraId="01C4062E"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2CFCE6B2" w14:textId="77777777" w:rsidR="00BD4AF7" w:rsidRDefault="00BD4AF7">
            <w:pPr>
              <w:rPr>
                <w:rFonts w:cs="Arial"/>
                <w:color w:val="28398A"/>
                <w:sz w:val="18"/>
                <w:szCs w:val="18"/>
              </w:rPr>
            </w:pPr>
            <w:r>
              <w:rPr>
                <w:rFonts w:cs="Arial"/>
                <w:color w:val="28398A"/>
                <w:sz w:val="18"/>
                <w:szCs w:val="18"/>
              </w:rPr>
              <w:t>SMS vers la Grèce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7D2AF448"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40FF760B"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73EA6224" w14:textId="0407F99C" w:rsidR="00BD4AF7" w:rsidRDefault="00BD4AF7">
            <w:pPr>
              <w:jc w:val="left"/>
              <w:rPr>
                <w:rFonts w:cs="Arial"/>
                <w:b/>
                <w:color w:val="808080" w:themeColor="background1" w:themeShade="80"/>
                <w:sz w:val="18"/>
                <w:szCs w:val="20"/>
              </w:rPr>
            </w:pPr>
          </w:p>
        </w:tc>
      </w:tr>
      <w:tr w:rsidR="00BD4AF7" w14:paraId="5D3ADB28"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19C541E9" w14:textId="77777777" w:rsidR="00BD4AF7" w:rsidRDefault="00BD4AF7" w:rsidP="002F498A">
            <w:pPr>
              <w:rPr>
                <w:rFonts w:cs="Arial"/>
                <w:color w:val="28398A"/>
                <w:sz w:val="18"/>
                <w:szCs w:val="18"/>
              </w:rPr>
            </w:pPr>
            <w:r>
              <w:rPr>
                <w:rFonts w:cs="Arial"/>
                <w:color w:val="28398A"/>
                <w:sz w:val="18"/>
                <w:szCs w:val="18"/>
              </w:rPr>
              <w:t>SMS vers la Pologne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3F7E4B9B" w14:textId="77777777" w:rsidR="00BD4AF7" w:rsidRDefault="00BD4AF7" w:rsidP="002F498A">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3FEECF97" w14:textId="77777777" w:rsidR="00BD4AF7" w:rsidRDefault="00BD4AF7" w:rsidP="002F498A">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6B27497B" w14:textId="23604975" w:rsidR="00BD4AF7" w:rsidRDefault="00BD4AF7" w:rsidP="002F498A">
            <w:pPr>
              <w:jc w:val="left"/>
              <w:rPr>
                <w:rFonts w:cs="Arial"/>
                <w:b/>
                <w:color w:val="808080" w:themeColor="background1" w:themeShade="80"/>
                <w:sz w:val="18"/>
                <w:szCs w:val="20"/>
              </w:rPr>
            </w:pPr>
          </w:p>
        </w:tc>
      </w:tr>
      <w:tr w:rsidR="00BD4AF7" w14:paraId="2299DEEE"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582DB301" w14:textId="77777777" w:rsidR="00BD4AF7" w:rsidRDefault="00BD4AF7">
            <w:pPr>
              <w:rPr>
                <w:rFonts w:cs="Arial"/>
                <w:color w:val="28398A"/>
                <w:sz w:val="18"/>
                <w:szCs w:val="18"/>
              </w:rPr>
            </w:pPr>
            <w:r>
              <w:rPr>
                <w:rFonts w:cs="Arial"/>
                <w:color w:val="28398A"/>
                <w:sz w:val="18"/>
                <w:szCs w:val="18"/>
              </w:rPr>
              <w:t>SMS vers la Suède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6C391237"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2EAB09A1"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647CCB8D" w14:textId="479EB5A3" w:rsidR="00BD4AF7" w:rsidRDefault="00BD4AF7">
            <w:pPr>
              <w:jc w:val="left"/>
              <w:rPr>
                <w:rFonts w:cs="Arial"/>
                <w:b/>
                <w:color w:val="808080" w:themeColor="background1" w:themeShade="80"/>
                <w:sz w:val="18"/>
                <w:szCs w:val="20"/>
              </w:rPr>
            </w:pPr>
          </w:p>
        </w:tc>
      </w:tr>
      <w:tr w:rsidR="00BD4AF7" w14:paraId="2B100825"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tcPr>
          <w:p w14:paraId="31C6554E" w14:textId="61EA1C9A" w:rsidR="00BD4AF7" w:rsidRDefault="00BD4AF7">
            <w:pPr>
              <w:rPr>
                <w:rFonts w:cs="Arial"/>
                <w:color w:val="28398A"/>
                <w:sz w:val="18"/>
                <w:szCs w:val="18"/>
              </w:rPr>
            </w:pPr>
            <w:r>
              <w:rPr>
                <w:rFonts w:cs="Arial"/>
                <w:color w:val="28398A"/>
                <w:sz w:val="18"/>
                <w:szCs w:val="18"/>
              </w:rPr>
              <w:t>SMS vers le Danemark</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20C3687B"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1348E593"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038BF3AE" w14:textId="729D300A" w:rsidR="00BD4AF7" w:rsidRDefault="00BD4AF7">
            <w:pPr>
              <w:jc w:val="left"/>
              <w:rPr>
                <w:rFonts w:cs="Arial"/>
                <w:b/>
                <w:color w:val="808080" w:themeColor="background1" w:themeShade="80"/>
                <w:sz w:val="18"/>
                <w:szCs w:val="20"/>
              </w:rPr>
            </w:pPr>
          </w:p>
        </w:tc>
      </w:tr>
      <w:tr w:rsidR="00BD4AF7" w14:paraId="40CF8F4E"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040A09DC" w14:textId="77777777" w:rsidR="00BD4AF7" w:rsidRDefault="00BD4AF7">
            <w:pPr>
              <w:rPr>
                <w:rFonts w:cs="Arial"/>
                <w:color w:val="28398A"/>
                <w:sz w:val="18"/>
                <w:szCs w:val="18"/>
              </w:rPr>
            </w:pPr>
            <w:r>
              <w:rPr>
                <w:rFonts w:cs="Arial"/>
                <w:color w:val="28398A"/>
                <w:sz w:val="18"/>
                <w:szCs w:val="18"/>
              </w:rPr>
              <w:t>SMS vers la Finlande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1028F5A5"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6E2AEE9E"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0E6481AD" w14:textId="6E9BE847" w:rsidR="00BD4AF7" w:rsidRDefault="00BD4AF7">
            <w:pPr>
              <w:jc w:val="left"/>
              <w:rPr>
                <w:rFonts w:cs="Arial"/>
                <w:b/>
                <w:color w:val="808080" w:themeColor="background1" w:themeShade="80"/>
                <w:sz w:val="18"/>
                <w:szCs w:val="20"/>
              </w:rPr>
            </w:pPr>
          </w:p>
        </w:tc>
      </w:tr>
      <w:tr w:rsidR="00BD4AF7" w14:paraId="57D2CCE3"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75B98BC8" w14:textId="77777777" w:rsidR="00BD4AF7" w:rsidRDefault="00BD4AF7">
            <w:pPr>
              <w:rPr>
                <w:rFonts w:cs="Arial"/>
                <w:color w:val="28398A"/>
                <w:sz w:val="18"/>
                <w:szCs w:val="18"/>
              </w:rPr>
            </w:pPr>
            <w:r>
              <w:rPr>
                <w:rFonts w:cs="Arial"/>
                <w:color w:val="28398A"/>
                <w:sz w:val="18"/>
                <w:szCs w:val="18"/>
              </w:rPr>
              <w:t>SMS vers la Turquie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6A347FCC"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27AA5514"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7B17B6F5" w14:textId="001102F0" w:rsidR="00BD4AF7" w:rsidRDefault="00BD4AF7">
            <w:pPr>
              <w:jc w:val="left"/>
              <w:rPr>
                <w:rFonts w:cs="Arial"/>
                <w:b/>
                <w:color w:val="808080" w:themeColor="background1" w:themeShade="80"/>
                <w:sz w:val="18"/>
                <w:szCs w:val="20"/>
              </w:rPr>
            </w:pPr>
          </w:p>
        </w:tc>
      </w:tr>
      <w:tr w:rsidR="00BD4AF7" w14:paraId="009F5003"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4D0B1248" w14:textId="0884B027" w:rsidR="00BD4AF7" w:rsidRDefault="00BD4AF7">
            <w:pPr>
              <w:rPr>
                <w:rFonts w:cs="Arial"/>
                <w:color w:val="28398A"/>
                <w:sz w:val="18"/>
                <w:szCs w:val="18"/>
              </w:rPr>
            </w:pPr>
            <w:r>
              <w:rPr>
                <w:rFonts w:cs="Arial"/>
                <w:color w:val="28398A"/>
                <w:sz w:val="18"/>
                <w:szCs w:val="18"/>
              </w:rPr>
              <w:t>SMS vers le Portugal</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3CC92AA0"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1A8F1CBB"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0C750722" w14:textId="4C8EBA55" w:rsidR="00BD4AF7" w:rsidRDefault="00BD4AF7">
            <w:pPr>
              <w:jc w:val="left"/>
              <w:rPr>
                <w:rFonts w:cs="Arial"/>
                <w:b/>
                <w:color w:val="808080" w:themeColor="background1" w:themeShade="80"/>
                <w:sz w:val="18"/>
                <w:szCs w:val="20"/>
              </w:rPr>
            </w:pPr>
          </w:p>
        </w:tc>
      </w:tr>
      <w:tr w:rsidR="00BD4AF7" w14:paraId="09679B49"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hideMark/>
          </w:tcPr>
          <w:p w14:paraId="7ACD4074" w14:textId="77777777" w:rsidR="00BD4AF7" w:rsidRDefault="00BD4AF7">
            <w:pPr>
              <w:rPr>
                <w:rFonts w:cs="Arial"/>
                <w:color w:val="28398A"/>
                <w:sz w:val="18"/>
                <w:szCs w:val="18"/>
              </w:rPr>
            </w:pPr>
            <w:r>
              <w:rPr>
                <w:rFonts w:cs="Arial"/>
                <w:color w:val="28398A"/>
                <w:sz w:val="18"/>
                <w:szCs w:val="18"/>
              </w:rPr>
              <w:t>SMS vers l'Irlande</w:t>
            </w: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2F2E9947" w14:textId="77777777" w:rsidR="00BD4AF7" w:rsidRDefault="00BD4AF7">
            <w:pPr>
              <w:jc w:val="center"/>
              <w:rPr>
                <w:rFonts w:cs="Arial"/>
                <w:b/>
                <w:color w:val="808080" w:themeColor="background1" w:themeShade="80"/>
                <w:sz w:val="18"/>
                <w:szCs w:val="20"/>
              </w:rPr>
            </w:pPr>
          </w:p>
        </w:tc>
        <w:tc>
          <w:tcPr>
            <w:tcW w:w="1276" w:type="dxa"/>
            <w:tcBorders>
              <w:top w:val="single" w:sz="4" w:space="0" w:color="CEECF0"/>
              <w:left w:val="single" w:sz="4" w:space="0" w:color="CEECF0"/>
              <w:bottom w:val="single" w:sz="4" w:space="0" w:color="CEECF0"/>
              <w:right w:val="single" w:sz="4" w:space="0" w:color="CEECF0"/>
            </w:tcBorders>
          </w:tcPr>
          <w:p w14:paraId="6E912ED5" w14:textId="77777777" w:rsidR="00BD4AF7" w:rsidRDefault="00BD4AF7">
            <w:pPr>
              <w:jc w:val="left"/>
              <w:rPr>
                <w:rFonts w:cs="Arial"/>
                <w:b/>
                <w:color w:val="808080" w:themeColor="background1" w:themeShade="80"/>
                <w:sz w:val="18"/>
                <w:szCs w:val="20"/>
              </w:rPr>
            </w:pPr>
          </w:p>
        </w:tc>
        <w:tc>
          <w:tcPr>
            <w:tcW w:w="3543" w:type="dxa"/>
            <w:tcBorders>
              <w:top w:val="single" w:sz="4" w:space="0" w:color="CEECF0"/>
              <w:left w:val="single" w:sz="4" w:space="0" w:color="CEECF0"/>
              <w:bottom w:val="single" w:sz="4" w:space="0" w:color="CEECF0"/>
              <w:right w:val="single" w:sz="4" w:space="0" w:color="CEECF0"/>
            </w:tcBorders>
            <w:noWrap/>
            <w:vAlign w:val="center"/>
          </w:tcPr>
          <w:p w14:paraId="29BB16D4" w14:textId="7F4E0134" w:rsidR="00BD4AF7" w:rsidRDefault="00BD4AF7">
            <w:pPr>
              <w:jc w:val="left"/>
              <w:rPr>
                <w:rFonts w:cs="Arial"/>
                <w:b/>
                <w:color w:val="808080" w:themeColor="background1" w:themeShade="80"/>
                <w:sz w:val="18"/>
                <w:szCs w:val="20"/>
              </w:rPr>
            </w:pPr>
          </w:p>
        </w:tc>
      </w:tr>
      <w:bookmarkEnd w:id="22"/>
    </w:tbl>
    <w:p w14:paraId="4CADF83D" w14:textId="7372AD9C" w:rsidR="005B21D2" w:rsidRDefault="005B21D2" w:rsidP="005B21D2"/>
    <w:p w14:paraId="117B3E86" w14:textId="03FB7236" w:rsidR="00FE2FAB" w:rsidRDefault="00FE2FAB" w:rsidP="005B21D2"/>
    <w:p w14:paraId="60592787" w14:textId="77777777" w:rsidR="00FE2FAB" w:rsidRDefault="00FE2FAB" w:rsidP="005B21D2"/>
    <w:tbl>
      <w:tblPr>
        <w:tblW w:w="9067" w:type="dxa"/>
        <w:tblInd w:w="-5" w:type="dxa"/>
        <w:tblBorders>
          <w:top w:val="single" w:sz="4" w:space="0" w:color="CEECF0"/>
          <w:left w:val="single" w:sz="4" w:space="0" w:color="CEECF0"/>
          <w:bottom w:val="single" w:sz="4" w:space="0" w:color="CEECF0"/>
          <w:right w:val="single" w:sz="4" w:space="0" w:color="CEECF0"/>
          <w:insideH w:val="single" w:sz="4" w:space="0" w:color="CEECF0"/>
          <w:insideV w:val="single" w:sz="4" w:space="0" w:color="CEECF0"/>
        </w:tblBorders>
        <w:tblCellMar>
          <w:left w:w="70" w:type="dxa"/>
          <w:right w:w="70" w:type="dxa"/>
        </w:tblCellMar>
        <w:tblLook w:val="04A0" w:firstRow="1" w:lastRow="0" w:firstColumn="1" w:lastColumn="0" w:noHBand="0" w:noVBand="1"/>
      </w:tblPr>
      <w:tblGrid>
        <w:gridCol w:w="2127"/>
        <w:gridCol w:w="1417"/>
        <w:gridCol w:w="1418"/>
        <w:gridCol w:w="4105"/>
      </w:tblGrid>
      <w:tr w:rsidR="00B42142" w14:paraId="226D3680" w14:textId="77777777" w:rsidTr="002577F9">
        <w:trPr>
          <w:trHeight w:val="315"/>
        </w:trPr>
        <w:tc>
          <w:tcPr>
            <w:tcW w:w="2127" w:type="dxa"/>
            <w:vMerge w:val="restart"/>
            <w:tcBorders>
              <w:top w:val="single" w:sz="4" w:space="0" w:color="CEECF0"/>
              <w:left w:val="single" w:sz="4" w:space="0" w:color="CEECF0"/>
              <w:bottom w:val="single" w:sz="4" w:space="0" w:color="FFFFFF"/>
              <w:right w:val="single" w:sz="4" w:space="0" w:color="FFFFFF" w:themeColor="background1"/>
            </w:tcBorders>
            <w:shd w:val="clear" w:color="auto" w:fill="CEECF0"/>
            <w:vAlign w:val="center"/>
            <w:hideMark/>
          </w:tcPr>
          <w:p w14:paraId="21D6647F" w14:textId="4AEBD9AE" w:rsidR="00B42142" w:rsidRDefault="00B42142" w:rsidP="0040329D">
            <w:pPr>
              <w:jc w:val="left"/>
              <w:rPr>
                <w:rFonts w:cs="Calibri"/>
                <w:b/>
                <w:bCs/>
                <w:color w:val="28398A"/>
              </w:rPr>
            </w:pPr>
            <w:r>
              <w:rPr>
                <w:rFonts w:cs="Calibri"/>
                <w:b/>
                <w:bCs/>
                <w:color w:val="28398A"/>
              </w:rPr>
              <w:t>Destination</w:t>
            </w:r>
            <w:r w:rsidR="0008669E">
              <w:rPr>
                <w:rFonts w:cs="Calibri"/>
                <w:b/>
                <w:bCs/>
                <w:color w:val="28398A"/>
              </w:rPr>
              <w:t xml:space="preserve"> au départ d’autres pays</w:t>
            </w:r>
            <w:r>
              <w:rPr>
                <w:rFonts w:cs="Calibri"/>
                <w:b/>
                <w:bCs/>
                <w:color w:val="28398A"/>
              </w:rPr>
              <w:t xml:space="preserve"> (routes locales)</w:t>
            </w:r>
          </w:p>
        </w:tc>
        <w:tc>
          <w:tcPr>
            <w:tcW w:w="694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EECF0"/>
          </w:tcPr>
          <w:p w14:paraId="38DA1BE7" w14:textId="7DDE5118" w:rsidR="00B42142" w:rsidRDefault="00B42142" w:rsidP="0040329D">
            <w:pPr>
              <w:jc w:val="left"/>
              <w:rPr>
                <w:rFonts w:cs="Calibri"/>
                <w:b/>
                <w:bCs/>
                <w:color w:val="28398A"/>
              </w:rPr>
            </w:pPr>
            <w:r>
              <w:rPr>
                <w:rFonts w:cs="Calibri"/>
                <w:b/>
                <w:bCs/>
                <w:color w:val="28398A"/>
              </w:rPr>
              <w:t>Réponse du candidat</w:t>
            </w:r>
          </w:p>
        </w:tc>
      </w:tr>
      <w:tr w:rsidR="0029251C" w14:paraId="7DEC9201" w14:textId="77777777" w:rsidTr="00B42142">
        <w:trPr>
          <w:trHeight w:val="408"/>
        </w:trPr>
        <w:tc>
          <w:tcPr>
            <w:tcW w:w="2127" w:type="dxa"/>
            <w:vMerge/>
            <w:tcBorders>
              <w:top w:val="single" w:sz="4" w:space="0" w:color="CEECF0"/>
              <w:left w:val="single" w:sz="4" w:space="0" w:color="CEECF0"/>
              <w:bottom w:val="single" w:sz="4" w:space="0" w:color="FFFFFF"/>
              <w:right w:val="single" w:sz="4" w:space="0" w:color="FFFFFF" w:themeColor="background1"/>
            </w:tcBorders>
            <w:vAlign w:val="center"/>
            <w:hideMark/>
          </w:tcPr>
          <w:p w14:paraId="52D08E36" w14:textId="77777777" w:rsidR="0029251C" w:rsidRDefault="0029251C" w:rsidP="0029251C">
            <w:pPr>
              <w:jc w:val="left"/>
              <w:rPr>
                <w:rFonts w:cs="Calibri"/>
                <w:b/>
                <w:bCs/>
                <w:color w:val="28398A"/>
                <w:szCs w:val="22"/>
                <w:lang w:eastAsia="en-US"/>
              </w:rPr>
            </w:pP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EECF0"/>
            <w:vAlign w:val="center"/>
            <w:hideMark/>
          </w:tcPr>
          <w:p w14:paraId="25EC92EC" w14:textId="77777777" w:rsidR="0029251C" w:rsidRDefault="0029251C" w:rsidP="0029251C">
            <w:pPr>
              <w:jc w:val="center"/>
              <w:rPr>
                <w:rFonts w:cs="Calibri"/>
                <w:b/>
                <w:bCs/>
                <w:color w:val="28398A"/>
              </w:rPr>
            </w:pPr>
            <w:r>
              <w:rPr>
                <w:rFonts w:cs="Calibri"/>
                <w:b/>
                <w:bCs/>
                <w:color w:val="28398A"/>
              </w:rPr>
              <w:t>Exigence remplie (O/N)</w:t>
            </w:r>
          </w:p>
        </w:tc>
        <w:tc>
          <w:tcPr>
            <w:tcW w:w="1418" w:type="dxa"/>
            <w:tcBorders>
              <w:top w:val="single" w:sz="4" w:space="0" w:color="FFFFFF" w:themeColor="background1"/>
              <w:left w:val="single" w:sz="4" w:space="0" w:color="FFFFFF" w:themeColor="background1"/>
              <w:bottom w:val="single" w:sz="4" w:space="0" w:color="FFFFFF"/>
              <w:right w:val="single" w:sz="4" w:space="0" w:color="FFFFFF" w:themeColor="background1"/>
            </w:tcBorders>
            <w:shd w:val="clear" w:color="auto" w:fill="CEECF0"/>
            <w:vAlign w:val="center"/>
          </w:tcPr>
          <w:p w14:paraId="1BA12774" w14:textId="4901E11D" w:rsidR="0029251C" w:rsidRDefault="0029251C" w:rsidP="0029251C">
            <w:pPr>
              <w:jc w:val="center"/>
              <w:rPr>
                <w:rFonts w:cs="Calibri"/>
                <w:b/>
                <w:bCs/>
                <w:color w:val="28398A"/>
              </w:rPr>
            </w:pPr>
            <w:r w:rsidRPr="00BD4AF7">
              <w:rPr>
                <w:rFonts w:cs="Calibri"/>
                <w:b/>
                <w:bCs/>
                <w:color w:val="28398A"/>
              </w:rPr>
              <w:t>DTO,</w:t>
            </w:r>
            <w:r>
              <w:rPr>
                <w:rFonts w:cs="Calibri"/>
                <w:b/>
                <w:bCs/>
                <w:color w:val="28398A"/>
              </w:rPr>
              <w:t xml:space="preserve"> </w:t>
            </w:r>
            <w:r w:rsidRPr="00BD4AF7">
              <w:rPr>
                <w:rFonts w:cs="Calibri"/>
                <w:b/>
                <w:bCs/>
                <w:color w:val="28398A"/>
              </w:rPr>
              <w:t>SS7 ou grey/alt</w:t>
            </w:r>
          </w:p>
        </w:tc>
        <w:tc>
          <w:tcPr>
            <w:tcW w:w="4105" w:type="dxa"/>
            <w:tcBorders>
              <w:top w:val="single" w:sz="4" w:space="0" w:color="FFFFFF" w:themeColor="background1"/>
              <w:left w:val="single" w:sz="4" w:space="0" w:color="FFFFFF" w:themeColor="background1"/>
              <w:bottom w:val="single" w:sz="4" w:space="0" w:color="FFFFFF"/>
              <w:right w:val="single" w:sz="4" w:space="0" w:color="CEECF0"/>
            </w:tcBorders>
            <w:shd w:val="clear" w:color="auto" w:fill="CEECF0"/>
            <w:vAlign w:val="center"/>
            <w:hideMark/>
          </w:tcPr>
          <w:p w14:paraId="7FCD3163" w14:textId="4C52B2C6" w:rsidR="0029251C" w:rsidRDefault="0029251C" w:rsidP="0029251C">
            <w:pPr>
              <w:jc w:val="left"/>
              <w:rPr>
                <w:rFonts w:cs="Calibri"/>
                <w:b/>
                <w:bCs/>
                <w:color w:val="28398A"/>
              </w:rPr>
            </w:pPr>
            <w:r>
              <w:rPr>
                <w:rFonts w:cs="Calibri"/>
                <w:b/>
                <w:bCs/>
                <w:color w:val="28398A"/>
              </w:rPr>
              <w:t>Commentaire / description</w:t>
            </w:r>
          </w:p>
        </w:tc>
      </w:tr>
      <w:tr w:rsidR="0029251C" w14:paraId="2E0D1479" w14:textId="77777777" w:rsidTr="00B42142">
        <w:trPr>
          <w:trHeight w:val="300"/>
        </w:trPr>
        <w:tc>
          <w:tcPr>
            <w:tcW w:w="2127" w:type="dxa"/>
            <w:tcBorders>
              <w:top w:val="single" w:sz="4" w:space="0" w:color="FFFFFF"/>
              <w:left w:val="single" w:sz="4" w:space="0" w:color="CEECF0"/>
              <w:bottom w:val="single" w:sz="4" w:space="0" w:color="CEECF0"/>
              <w:right w:val="single" w:sz="4" w:space="0" w:color="CEECF0"/>
            </w:tcBorders>
            <w:vAlign w:val="center"/>
            <w:hideMark/>
          </w:tcPr>
          <w:p w14:paraId="77AA380E" w14:textId="48A7AD46" w:rsidR="0029251C" w:rsidRDefault="0029251C" w:rsidP="0029251C">
            <w:pPr>
              <w:rPr>
                <w:rFonts w:cs="Arial"/>
                <w:color w:val="28398A"/>
                <w:sz w:val="18"/>
                <w:szCs w:val="18"/>
              </w:rPr>
            </w:pPr>
            <w:r>
              <w:rPr>
                <w:rFonts w:cs="Arial"/>
                <w:color w:val="28398A"/>
                <w:sz w:val="18"/>
                <w:szCs w:val="18"/>
              </w:rPr>
              <w:t>SMS Maroc</w:t>
            </w:r>
          </w:p>
        </w:tc>
        <w:tc>
          <w:tcPr>
            <w:tcW w:w="1417" w:type="dxa"/>
            <w:tcBorders>
              <w:top w:val="single" w:sz="4" w:space="0" w:color="FFFFFF"/>
              <w:left w:val="single" w:sz="4" w:space="0" w:color="CEECF0"/>
              <w:bottom w:val="single" w:sz="4" w:space="0" w:color="CEECF0"/>
              <w:right w:val="single" w:sz="4" w:space="0" w:color="CEECF0"/>
            </w:tcBorders>
            <w:noWrap/>
            <w:vAlign w:val="center"/>
          </w:tcPr>
          <w:p w14:paraId="58356F7D" w14:textId="77777777" w:rsidR="0029251C" w:rsidRDefault="0029251C" w:rsidP="0029251C">
            <w:pPr>
              <w:jc w:val="center"/>
              <w:rPr>
                <w:rFonts w:cs="Arial"/>
                <w:b/>
                <w:color w:val="808080" w:themeColor="background1" w:themeShade="80"/>
                <w:sz w:val="18"/>
                <w:szCs w:val="20"/>
              </w:rPr>
            </w:pPr>
          </w:p>
        </w:tc>
        <w:tc>
          <w:tcPr>
            <w:tcW w:w="1418" w:type="dxa"/>
            <w:tcBorders>
              <w:top w:val="single" w:sz="4" w:space="0" w:color="FFFFFF"/>
              <w:left w:val="single" w:sz="4" w:space="0" w:color="CEECF0"/>
              <w:bottom w:val="single" w:sz="4" w:space="0" w:color="CEECF0"/>
              <w:right w:val="single" w:sz="4" w:space="0" w:color="CEECF0"/>
            </w:tcBorders>
          </w:tcPr>
          <w:p w14:paraId="341A95B0" w14:textId="77777777" w:rsidR="0029251C" w:rsidRDefault="0029251C" w:rsidP="0029251C">
            <w:pPr>
              <w:jc w:val="left"/>
              <w:rPr>
                <w:rFonts w:cs="Arial"/>
                <w:b/>
                <w:color w:val="808080" w:themeColor="background1" w:themeShade="80"/>
                <w:sz w:val="18"/>
                <w:szCs w:val="20"/>
              </w:rPr>
            </w:pPr>
          </w:p>
        </w:tc>
        <w:tc>
          <w:tcPr>
            <w:tcW w:w="4105" w:type="dxa"/>
            <w:tcBorders>
              <w:top w:val="single" w:sz="4" w:space="0" w:color="FFFFFF"/>
              <w:left w:val="single" w:sz="4" w:space="0" w:color="CEECF0"/>
              <w:bottom w:val="single" w:sz="4" w:space="0" w:color="CEECF0"/>
              <w:right w:val="single" w:sz="4" w:space="0" w:color="CEECF0"/>
            </w:tcBorders>
            <w:noWrap/>
            <w:vAlign w:val="center"/>
            <w:hideMark/>
          </w:tcPr>
          <w:p w14:paraId="1502F8BD" w14:textId="10735899" w:rsidR="0029251C" w:rsidRDefault="0029251C" w:rsidP="0029251C">
            <w:pPr>
              <w:jc w:val="left"/>
              <w:rPr>
                <w:rFonts w:cs="Arial"/>
                <w:b/>
                <w:color w:val="808080" w:themeColor="background1" w:themeShade="80"/>
                <w:sz w:val="18"/>
                <w:szCs w:val="20"/>
              </w:rPr>
            </w:pPr>
            <w:r>
              <w:rPr>
                <w:rFonts w:cs="Arial"/>
                <w:b/>
                <w:color w:val="808080" w:themeColor="background1" w:themeShade="80"/>
                <w:sz w:val="18"/>
                <w:szCs w:val="20"/>
              </w:rPr>
              <w:t> </w:t>
            </w:r>
          </w:p>
        </w:tc>
      </w:tr>
      <w:tr w:rsidR="0029251C" w14:paraId="46FD77AC" w14:textId="77777777" w:rsidTr="00B42142">
        <w:trPr>
          <w:trHeight w:val="300"/>
        </w:trPr>
        <w:tc>
          <w:tcPr>
            <w:tcW w:w="2127" w:type="dxa"/>
            <w:tcBorders>
              <w:top w:val="single" w:sz="4" w:space="0" w:color="CEECF0"/>
              <w:left w:val="single" w:sz="4" w:space="0" w:color="CEECF0"/>
              <w:bottom w:val="single" w:sz="4" w:space="0" w:color="CEECF0"/>
              <w:right w:val="single" w:sz="4" w:space="0" w:color="CEECF0"/>
            </w:tcBorders>
            <w:vAlign w:val="center"/>
            <w:hideMark/>
          </w:tcPr>
          <w:p w14:paraId="46D72712" w14:textId="3902FA95" w:rsidR="0029251C" w:rsidRDefault="0029251C" w:rsidP="0029251C">
            <w:pPr>
              <w:rPr>
                <w:rFonts w:cs="Arial"/>
                <w:color w:val="28398A"/>
                <w:sz w:val="18"/>
                <w:szCs w:val="18"/>
              </w:rPr>
            </w:pPr>
            <w:r>
              <w:rPr>
                <w:rFonts w:cs="Arial"/>
                <w:color w:val="28398A"/>
                <w:sz w:val="18"/>
                <w:szCs w:val="18"/>
              </w:rPr>
              <w:t>SMS Belgique</w:t>
            </w:r>
          </w:p>
        </w:tc>
        <w:tc>
          <w:tcPr>
            <w:tcW w:w="1417" w:type="dxa"/>
            <w:tcBorders>
              <w:top w:val="single" w:sz="4" w:space="0" w:color="CEECF0"/>
              <w:left w:val="single" w:sz="4" w:space="0" w:color="CEECF0"/>
              <w:bottom w:val="single" w:sz="4" w:space="0" w:color="CEECF0"/>
              <w:right w:val="single" w:sz="4" w:space="0" w:color="CEECF0"/>
            </w:tcBorders>
            <w:noWrap/>
            <w:vAlign w:val="center"/>
          </w:tcPr>
          <w:p w14:paraId="4702B175" w14:textId="77777777" w:rsidR="0029251C" w:rsidRDefault="0029251C" w:rsidP="0029251C">
            <w:pPr>
              <w:jc w:val="center"/>
              <w:rPr>
                <w:rFonts w:cs="Arial"/>
                <w:b/>
                <w:color w:val="808080" w:themeColor="background1" w:themeShade="80"/>
                <w:sz w:val="18"/>
                <w:szCs w:val="20"/>
              </w:rPr>
            </w:pPr>
          </w:p>
        </w:tc>
        <w:tc>
          <w:tcPr>
            <w:tcW w:w="1418" w:type="dxa"/>
            <w:tcBorders>
              <w:top w:val="single" w:sz="4" w:space="0" w:color="CEECF0"/>
              <w:left w:val="single" w:sz="4" w:space="0" w:color="CEECF0"/>
              <w:bottom w:val="single" w:sz="4" w:space="0" w:color="CEECF0"/>
              <w:right w:val="single" w:sz="4" w:space="0" w:color="CEECF0"/>
            </w:tcBorders>
          </w:tcPr>
          <w:p w14:paraId="7C872F91" w14:textId="77777777" w:rsidR="0029251C" w:rsidRDefault="0029251C" w:rsidP="0029251C">
            <w:pPr>
              <w:jc w:val="left"/>
              <w:rPr>
                <w:rFonts w:cs="Arial"/>
                <w:b/>
                <w:color w:val="808080" w:themeColor="background1" w:themeShade="80"/>
                <w:sz w:val="18"/>
                <w:szCs w:val="20"/>
              </w:rPr>
            </w:pPr>
          </w:p>
        </w:tc>
        <w:tc>
          <w:tcPr>
            <w:tcW w:w="4105" w:type="dxa"/>
            <w:tcBorders>
              <w:top w:val="single" w:sz="4" w:space="0" w:color="CEECF0"/>
              <w:left w:val="single" w:sz="4" w:space="0" w:color="CEECF0"/>
              <w:bottom w:val="single" w:sz="4" w:space="0" w:color="CEECF0"/>
              <w:right w:val="single" w:sz="4" w:space="0" w:color="CEECF0"/>
            </w:tcBorders>
            <w:noWrap/>
            <w:vAlign w:val="center"/>
            <w:hideMark/>
          </w:tcPr>
          <w:p w14:paraId="4D5EC020" w14:textId="7AED4BF0" w:rsidR="0029251C" w:rsidRDefault="0029251C" w:rsidP="0029251C">
            <w:pPr>
              <w:jc w:val="left"/>
              <w:rPr>
                <w:rFonts w:cs="Arial"/>
                <w:b/>
                <w:color w:val="808080" w:themeColor="background1" w:themeShade="80"/>
                <w:sz w:val="18"/>
                <w:szCs w:val="20"/>
              </w:rPr>
            </w:pPr>
            <w:r>
              <w:rPr>
                <w:rFonts w:cs="Arial"/>
                <w:b/>
                <w:color w:val="808080" w:themeColor="background1" w:themeShade="80"/>
                <w:sz w:val="18"/>
                <w:szCs w:val="20"/>
              </w:rPr>
              <w:t> </w:t>
            </w:r>
          </w:p>
        </w:tc>
      </w:tr>
      <w:tr w:rsidR="0029251C" w14:paraId="66137484" w14:textId="77777777" w:rsidTr="00B42142">
        <w:trPr>
          <w:trHeight w:val="300"/>
        </w:trPr>
        <w:tc>
          <w:tcPr>
            <w:tcW w:w="2127" w:type="dxa"/>
            <w:tcBorders>
              <w:top w:val="single" w:sz="4" w:space="0" w:color="CEECF0"/>
              <w:left w:val="single" w:sz="4" w:space="0" w:color="CEECF0"/>
              <w:bottom w:val="single" w:sz="4" w:space="0" w:color="CEECF0"/>
              <w:right w:val="single" w:sz="4" w:space="0" w:color="CEECF0"/>
            </w:tcBorders>
            <w:vAlign w:val="center"/>
          </w:tcPr>
          <w:p w14:paraId="04E4D87B" w14:textId="1337F334" w:rsidR="0029251C" w:rsidRDefault="0029251C" w:rsidP="0029251C">
            <w:pPr>
              <w:rPr>
                <w:rFonts w:cs="Arial"/>
                <w:color w:val="28398A"/>
                <w:sz w:val="18"/>
                <w:szCs w:val="18"/>
              </w:rPr>
            </w:pPr>
          </w:p>
        </w:tc>
        <w:tc>
          <w:tcPr>
            <w:tcW w:w="1417" w:type="dxa"/>
            <w:tcBorders>
              <w:top w:val="single" w:sz="4" w:space="0" w:color="CEECF0"/>
              <w:left w:val="single" w:sz="4" w:space="0" w:color="CEECF0"/>
              <w:bottom w:val="single" w:sz="4" w:space="0" w:color="CEECF0"/>
              <w:right w:val="single" w:sz="4" w:space="0" w:color="CEECF0"/>
            </w:tcBorders>
            <w:noWrap/>
            <w:vAlign w:val="center"/>
          </w:tcPr>
          <w:p w14:paraId="5A5195BD" w14:textId="77777777" w:rsidR="0029251C" w:rsidRDefault="0029251C" w:rsidP="0029251C">
            <w:pPr>
              <w:jc w:val="center"/>
              <w:rPr>
                <w:rFonts w:cs="Arial"/>
                <w:b/>
                <w:color w:val="808080" w:themeColor="background1" w:themeShade="80"/>
                <w:sz w:val="18"/>
                <w:szCs w:val="20"/>
              </w:rPr>
            </w:pPr>
          </w:p>
        </w:tc>
        <w:tc>
          <w:tcPr>
            <w:tcW w:w="1418" w:type="dxa"/>
            <w:tcBorders>
              <w:top w:val="single" w:sz="4" w:space="0" w:color="CEECF0"/>
              <w:left w:val="single" w:sz="4" w:space="0" w:color="CEECF0"/>
              <w:bottom w:val="single" w:sz="4" w:space="0" w:color="CEECF0"/>
              <w:right w:val="single" w:sz="4" w:space="0" w:color="CEECF0"/>
            </w:tcBorders>
          </w:tcPr>
          <w:p w14:paraId="44BA716A" w14:textId="77777777" w:rsidR="0029251C" w:rsidRDefault="0029251C" w:rsidP="0029251C">
            <w:pPr>
              <w:jc w:val="left"/>
              <w:rPr>
                <w:rFonts w:cs="Arial"/>
                <w:b/>
                <w:color w:val="808080" w:themeColor="background1" w:themeShade="80"/>
                <w:sz w:val="18"/>
                <w:szCs w:val="20"/>
              </w:rPr>
            </w:pPr>
          </w:p>
        </w:tc>
        <w:tc>
          <w:tcPr>
            <w:tcW w:w="4105" w:type="dxa"/>
            <w:tcBorders>
              <w:top w:val="single" w:sz="4" w:space="0" w:color="CEECF0"/>
              <w:left w:val="single" w:sz="4" w:space="0" w:color="CEECF0"/>
              <w:bottom w:val="single" w:sz="4" w:space="0" w:color="CEECF0"/>
              <w:right w:val="single" w:sz="4" w:space="0" w:color="CEECF0"/>
            </w:tcBorders>
            <w:noWrap/>
            <w:vAlign w:val="center"/>
          </w:tcPr>
          <w:p w14:paraId="06EA5033" w14:textId="6938D7C4" w:rsidR="0029251C" w:rsidRDefault="0029251C" w:rsidP="0029251C">
            <w:pPr>
              <w:jc w:val="left"/>
              <w:rPr>
                <w:rFonts w:cs="Arial"/>
                <w:b/>
                <w:color w:val="808080" w:themeColor="background1" w:themeShade="80"/>
                <w:sz w:val="18"/>
                <w:szCs w:val="20"/>
              </w:rPr>
            </w:pPr>
          </w:p>
        </w:tc>
      </w:tr>
      <w:tr w:rsidR="0029251C" w14:paraId="30911D23" w14:textId="77777777" w:rsidTr="00B42142">
        <w:trPr>
          <w:trHeight w:val="300"/>
        </w:trPr>
        <w:tc>
          <w:tcPr>
            <w:tcW w:w="2127" w:type="dxa"/>
            <w:tcBorders>
              <w:top w:val="single" w:sz="4" w:space="0" w:color="CEECF0"/>
              <w:left w:val="single" w:sz="4" w:space="0" w:color="CEECF0"/>
              <w:bottom w:val="single" w:sz="4" w:space="0" w:color="CEECF0"/>
              <w:right w:val="single" w:sz="4" w:space="0" w:color="CEECF0"/>
            </w:tcBorders>
            <w:vAlign w:val="center"/>
          </w:tcPr>
          <w:p w14:paraId="1369CA71" w14:textId="529763DE" w:rsidR="0029251C" w:rsidRDefault="0029251C" w:rsidP="0029251C">
            <w:pPr>
              <w:rPr>
                <w:rFonts w:cs="Arial"/>
                <w:color w:val="28398A"/>
                <w:sz w:val="18"/>
                <w:szCs w:val="18"/>
              </w:rPr>
            </w:pPr>
          </w:p>
        </w:tc>
        <w:tc>
          <w:tcPr>
            <w:tcW w:w="1417" w:type="dxa"/>
            <w:tcBorders>
              <w:top w:val="single" w:sz="4" w:space="0" w:color="CEECF0"/>
              <w:left w:val="single" w:sz="4" w:space="0" w:color="CEECF0"/>
              <w:bottom w:val="single" w:sz="4" w:space="0" w:color="CEECF0"/>
              <w:right w:val="single" w:sz="4" w:space="0" w:color="CEECF0"/>
            </w:tcBorders>
            <w:noWrap/>
            <w:vAlign w:val="center"/>
          </w:tcPr>
          <w:p w14:paraId="5C880666" w14:textId="77777777" w:rsidR="0029251C" w:rsidRDefault="0029251C" w:rsidP="0029251C">
            <w:pPr>
              <w:jc w:val="center"/>
              <w:rPr>
                <w:rFonts w:cs="Arial"/>
                <w:b/>
                <w:color w:val="808080" w:themeColor="background1" w:themeShade="80"/>
                <w:sz w:val="18"/>
                <w:szCs w:val="20"/>
              </w:rPr>
            </w:pPr>
          </w:p>
        </w:tc>
        <w:tc>
          <w:tcPr>
            <w:tcW w:w="1418" w:type="dxa"/>
            <w:tcBorders>
              <w:top w:val="single" w:sz="4" w:space="0" w:color="CEECF0"/>
              <w:left w:val="single" w:sz="4" w:space="0" w:color="CEECF0"/>
              <w:bottom w:val="single" w:sz="4" w:space="0" w:color="CEECF0"/>
              <w:right w:val="single" w:sz="4" w:space="0" w:color="CEECF0"/>
            </w:tcBorders>
          </w:tcPr>
          <w:p w14:paraId="2333CDA7" w14:textId="77777777" w:rsidR="0029251C" w:rsidRDefault="0029251C" w:rsidP="0029251C">
            <w:pPr>
              <w:jc w:val="left"/>
              <w:rPr>
                <w:rFonts w:cs="Arial"/>
                <w:b/>
                <w:color w:val="808080" w:themeColor="background1" w:themeShade="80"/>
                <w:sz w:val="18"/>
                <w:szCs w:val="20"/>
              </w:rPr>
            </w:pPr>
          </w:p>
        </w:tc>
        <w:tc>
          <w:tcPr>
            <w:tcW w:w="4105" w:type="dxa"/>
            <w:tcBorders>
              <w:top w:val="single" w:sz="4" w:space="0" w:color="CEECF0"/>
              <w:left w:val="single" w:sz="4" w:space="0" w:color="CEECF0"/>
              <w:bottom w:val="single" w:sz="4" w:space="0" w:color="CEECF0"/>
              <w:right w:val="single" w:sz="4" w:space="0" w:color="CEECF0"/>
            </w:tcBorders>
            <w:noWrap/>
            <w:vAlign w:val="center"/>
          </w:tcPr>
          <w:p w14:paraId="696A5D7B" w14:textId="3F9DC8F9" w:rsidR="0029251C" w:rsidRDefault="0029251C" w:rsidP="0029251C">
            <w:pPr>
              <w:jc w:val="left"/>
              <w:rPr>
                <w:rFonts w:cs="Arial"/>
                <w:b/>
                <w:color w:val="808080" w:themeColor="background1" w:themeShade="80"/>
                <w:sz w:val="18"/>
                <w:szCs w:val="20"/>
              </w:rPr>
            </w:pPr>
          </w:p>
        </w:tc>
      </w:tr>
      <w:tr w:rsidR="0029251C" w14:paraId="4A42EF83" w14:textId="77777777" w:rsidTr="00B42142">
        <w:trPr>
          <w:trHeight w:val="300"/>
        </w:trPr>
        <w:tc>
          <w:tcPr>
            <w:tcW w:w="2127" w:type="dxa"/>
            <w:tcBorders>
              <w:top w:val="single" w:sz="4" w:space="0" w:color="CEECF0"/>
              <w:left w:val="single" w:sz="4" w:space="0" w:color="CEECF0"/>
              <w:bottom w:val="single" w:sz="4" w:space="0" w:color="CEECF0"/>
              <w:right w:val="single" w:sz="4" w:space="0" w:color="CEECF0"/>
            </w:tcBorders>
            <w:vAlign w:val="center"/>
          </w:tcPr>
          <w:p w14:paraId="50D50CA5" w14:textId="77777777" w:rsidR="0029251C" w:rsidRDefault="0029251C" w:rsidP="0029251C">
            <w:pPr>
              <w:rPr>
                <w:rFonts w:cs="Arial"/>
                <w:color w:val="28398A"/>
                <w:sz w:val="18"/>
                <w:szCs w:val="18"/>
              </w:rPr>
            </w:pPr>
          </w:p>
        </w:tc>
        <w:tc>
          <w:tcPr>
            <w:tcW w:w="1417" w:type="dxa"/>
            <w:tcBorders>
              <w:top w:val="single" w:sz="4" w:space="0" w:color="CEECF0"/>
              <w:left w:val="single" w:sz="4" w:space="0" w:color="CEECF0"/>
              <w:bottom w:val="single" w:sz="4" w:space="0" w:color="CEECF0"/>
              <w:right w:val="single" w:sz="4" w:space="0" w:color="CEECF0"/>
            </w:tcBorders>
            <w:noWrap/>
            <w:vAlign w:val="center"/>
          </w:tcPr>
          <w:p w14:paraId="18530969" w14:textId="77777777" w:rsidR="0029251C" w:rsidRDefault="0029251C" w:rsidP="0029251C">
            <w:pPr>
              <w:jc w:val="center"/>
              <w:rPr>
                <w:rFonts w:cs="Arial"/>
                <w:b/>
                <w:color w:val="808080" w:themeColor="background1" w:themeShade="80"/>
                <w:sz w:val="18"/>
                <w:szCs w:val="20"/>
              </w:rPr>
            </w:pPr>
          </w:p>
        </w:tc>
        <w:tc>
          <w:tcPr>
            <w:tcW w:w="1418" w:type="dxa"/>
            <w:tcBorders>
              <w:top w:val="single" w:sz="4" w:space="0" w:color="CEECF0"/>
              <w:left w:val="single" w:sz="4" w:space="0" w:color="CEECF0"/>
              <w:bottom w:val="single" w:sz="4" w:space="0" w:color="CEECF0"/>
              <w:right w:val="single" w:sz="4" w:space="0" w:color="CEECF0"/>
            </w:tcBorders>
          </w:tcPr>
          <w:p w14:paraId="696D2153" w14:textId="77777777" w:rsidR="0029251C" w:rsidRDefault="0029251C" w:rsidP="0029251C">
            <w:pPr>
              <w:jc w:val="left"/>
              <w:rPr>
                <w:rFonts w:cs="Arial"/>
                <w:b/>
                <w:color w:val="808080" w:themeColor="background1" w:themeShade="80"/>
                <w:sz w:val="18"/>
                <w:szCs w:val="20"/>
              </w:rPr>
            </w:pPr>
          </w:p>
        </w:tc>
        <w:tc>
          <w:tcPr>
            <w:tcW w:w="4105" w:type="dxa"/>
            <w:tcBorders>
              <w:top w:val="single" w:sz="4" w:space="0" w:color="CEECF0"/>
              <w:left w:val="single" w:sz="4" w:space="0" w:color="CEECF0"/>
              <w:bottom w:val="single" w:sz="4" w:space="0" w:color="CEECF0"/>
              <w:right w:val="single" w:sz="4" w:space="0" w:color="CEECF0"/>
            </w:tcBorders>
            <w:noWrap/>
            <w:vAlign w:val="center"/>
          </w:tcPr>
          <w:p w14:paraId="449CB119" w14:textId="1565474D" w:rsidR="0029251C" w:rsidRDefault="0029251C" w:rsidP="0029251C">
            <w:pPr>
              <w:jc w:val="left"/>
              <w:rPr>
                <w:rFonts w:cs="Arial"/>
                <w:b/>
                <w:color w:val="808080" w:themeColor="background1" w:themeShade="80"/>
                <w:sz w:val="18"/>
                <w:szCs w:val="20"/>
              </w:rPr>
            </w:pPr>
          </w:p>
        </w:tc>
      </w:tr>
      <w:tr w:rsidR="0029251C" w14:paraId="56EF850A" w14:textId="77777777" w:rsidTr="00B42142">
        <w:trPr>
          <w:trHeight w:val="300"/>
        </w:trPr>
        <w:tc>
          <w:tcPr>
            <w:tcW w:w="2127" w:type="dxa"/>
            <w:tcBorders>
              <w:top w:val="single" w:sz="4" w:space="0" w:color="CEECF0"/>
              <w:left w:val="single" w:sz="4" w:space="0" w:color="CEECF0"/>
              <w:bottom w:val="single" w:sz="4" w:space="0" w:color="CEECF0"/>
              <w:right w:val="single" w:sz="4" w:space="0" w:color="CEECF0"/>
            </w:tcBorders>
            <w:vAlign w:val="center"/>
          </w:tcPr>
          <w:p w14:paraId="5EE43117" w14:textId="77777777" w:rsidR="0029251C" w:rsidRDefault="0029251C" w:rsidP="0029251C">
            <w:pPr>
              <w:rPr>
                <w:rFonts w:cs="Arial"/>
                <w:color w:val="28398A"/>
                <w:sz w:val="18"/>
                <w:szCs w:val="18"/>
              </w:rPr>
            </w:pPr>
          </w:p>
        </w:tc>
        <w:tc>
          <w:tcPr>
            <w:tcW w:w="1417" w:type="dxa"/>
            <w:tcBorders>
              <w:top w:val="single" w:sz="4" w:space="0" w:color="CEECF0"/>
              <w:left w:val="single" w:sz="4" w:space="0" w:color="CEECF0"/>
              <w:bottom w:val="single" w:sz="4" w:space="0" w:color="CEECF0"/>
              <w:right w:val="single" w:sz="4" w:space="0" w:color="CEECF0"/>
            </w:tcBorders>
            <w:noWrap/>
            <w:vAlign w:val="center"/>
          </w:tcPr>
          <w:p w14:paraId="733C2B2D" w14:textId="77777777" w:rsidR="0029251C" w:rsidRDefault="0029251C" w:rsidP="0029251C">
            <w:pPr>
              <w:jc w:val="center"/>
              <w:rPr>
                <w:rFonts w:cs="Arial"/>
                <w:b/>
                <w:color w:val="808080" w:themeColor="background1" w:themeShade="80"/>
                <w:sz w:val="18"/>
                <w:szCs w:val="20"/>
              </w:rPr>
            </w:pPr>
          </w:p>
        </w:tc>
        <w:tc>
          <w:tcPr>
            <w:tcW w:w="1418" w:type="dxa"/>
            <w:tcBorders>
              <w:top w:val="single" w:sz="4" w:space="0" w:color="CEECF0"/>
              <w:left w:val="single" w:sz="4" w:space="0" w:color="CEECF0"/>
              <w:bottom w:val="single" w:sz="4" w:space="0" w:color="CEECF0"/>
              <w:right w:val="single" w:sz="4" w:space="0" w:color="CEECF0"/>
            </w:tcBorders>
          </w:tcPr>
          <w:p w14:paraId="2BCB69DE" w14:textId="77777777" w:rsidR="0029251C" w:rsidRDefault="0029251C" w:rsidP="0029251C">
            <w:pPr>
              <w:jc w:val="left"/>
              <w:rPr>
                <w:rFonts w:cs="Arial"/>
                <w:b/>
                <w:color w:val="808080" w:themeColor="background1" w:themeShade="80"/>
                <w:sz w:val="18"/>
                <w:szCs w:val="20"/>
              </w:rPr>
            </w:pPr>
          </w:p>
        </w:tc>
        <w:tc>
          <w:tcPr>
            <w:tcW w:w="4105" w:type="dxa"/>
            <w:tcBorders>
              <w:top w:val="single" w:sz="4" w:space="0" w:color="CEECF0"/>
              <w:left w:val="single" w:sz="4" w:space="0" w:color="CEECF0"/>
              <w:bottom w:val="single" w:sz="4" w:space="0" w:color="CEECF0"/>
              <w:right w:val="single" w:sz="4" w:space="0" w:color="CEECF0"/>
            </w:tcBorders>
            <w:noWrap/>
            <w:vAlign w:val="center"/>
          </w:tcPr>
          <w:p w14:paraId="665145CC" w14:textId="1AA44A84" w:rsidR="0029251C" w:rsidRDefault="0029251C" w:rsidP="0029251C">
            <w:pPr>
              <w:jc w:val="left"/>
              <w:rPr>
                <w:rFonts w:cs="Arial"/>
                <w:b/>
                <w:color w:val="808080" w:themeColor="background1" w:themeShade="80"/>
                <w:sz w:val="18"/>
                <w:szCs w:val="20"/>
              </w:rPr>
            </w:pPr>
          </w:p>
        </w:tc>
      </w:tr>
      <w:tr w:rsidR="0029251C" w14:paraId="3DBC88AB" w14:textId="77777777" w:rsidTr="00B42142">
        <w:trPr>
          <w:trHeight w:val="300"/>
        </w:trPr>
        <w:tc>
          <w:tcPr>
            <w:tcW w:w="2127" w:type="dxa"/>
            <w:tcBorders>
              <w:top w:val="single" w:sz="4" w:space="0" w:color="CEECF0"/>
              <w:left w:val="single" w:sz="4" w:space="0" w:color="CEECF0"/>
              <w:bottom w:val="single" w:sz="4" w:space="0" w:color="CEECF0"/>
              <w:right w:val="single" w:sz="4" w:space="0" w:color="CEECF0"/>
            </w:tcBorders>
            <w:vAlign w:val="center"/>
          </w:tcPr>
          <w:p w14:paraId="2F8AFBFC" w14:textId="77777777" w:rsidR="0029251C" w:rsidRDefault="0029251C" w:rsidP="0029251C">
            <w:pPr>
              <w:rPr>
                <w:rFonts w:cs="Arial"/>
                <w:color w:val="28398A"/>
                <w:sz w:val="18"/>
                <w:szCs w:val="18"/>
              </w:rPr>
            </w:pPr>
          </w:p>
        </w:tc>
        <w:tc>
          <w:tcPr>
            <w:tcW w:w="1417" w:type="dxa"/>
            <w:tcBorders>
              <w:top w:val="single" w:sz="4" w:space="0" w:color="CEECF0"/>
              <w:left w:val="single" w:sz="4" w:space="0" w:color="CEECF0"/>
              <w:bottom w:val="single" w:sz="4" w:space="0" w:color="CEECF0"/>
              <w:right w:val="single" w:sz="4" w:space="0" w:color="CEECF0"/>
            </w:tcBorders>
            <w:noWrap/>
            <w:vAlign w:val="center"/>
          </w:tcPr>
          <w:p w14:paraId="01F1CA4B" w14:textId="77777777" w:rsidR="0029251C" w:rsidRDefault="0029251C" w:rsidP="0029251C">
            <w:pPr>
              <w:jc w:val="center"/>
              <w:rPr>
                <w:rFonts w:cs="Arial"/>
                <w:b/>
                <w:color w:val="808080" w:themeColor="background1" w:themeShade="80"/>
                <w:sz w:val="18"/>
                <w:szCs w:val="20"/>
              </w:rPr>
            </w:pPr>
          </w:p>
        </w:tc>
        <w:tc>
          <w:tcPr>
            <w:tcW w:w="1418" w:type="dxa"/>
            <w:tcBorders>
              <w:top w:val="single" w:sz="4" w:space="0" w:color="CEECF0"/>
              <w:left w:val="single" w:sz="4" w:space="0" w:color="CEECF0"/>
              <w:bottom w:val="single" w:sz="4" w:space="0" w:color="CEECF0"/>
              <w:right w:val="single" w:sz="4" w:space="0" w:color="CEECF0"/>
            </w:tcBorders>
          </w:tcPr>
          <w:p w14:paraId="3935C818" w14:textId="77777777" w:rsidR="0029251C" w:rsidRDefault="0029251C" w:rsidP="0029251C">
            <w:pPr>
              <w:jc w:val="left"/>
              <w:rPr>
                <w:rFonts w:cs="Arial"/>
                <w:b/>
                <w:color w:val="808080" w:themeColor="background1" w:themeShade="80"/>
                <w:sz w:val="18"/>
                <w:szCs w:val="20"/>
              </w:rPr>
            </w:pPr>
          </w:p>
        </w:tc>
        <w:tc>
          <w:tcPr>
            <w:tcW w:w="4105" w:type="dxa"/>
            <w:tcBorders>
              <w:top w:val="single" w:sz="4" w:space="0" w:color="CEECF0"/>
              <w:left w:val="single" w:sz="4" w:space="0" w:color="CEECF0"/>
              <w:bottom w:val="single" w:sz="4" w:space="0" w:color="CEECF0"/>
              <w:right w:val="single" w:sz="4" w:space="0" w:color="CEECF0"/>
            </w:tcBorders>
            <w:noWrap/>
            <w:vAlign w:val="center"/>
          </w:tcPr>
          <w:p w14:paraId="33EA4742" w14:textId="35A9412A" w:rsidR="0029251C" w:rsidRDefault="0029251C" w:rsidP="0029251C">
            <w:pPr>
              <w:jc w:val="left"/>
              <w:rPr>
                <w:rFonts w:cs="Arial"/>
                <w:b/>
                <w:color w:val="808080" w:themeColor="background1" w:themeShade="80"/>
                <w:sz w:val="18"/>
                <w:szCs w:val="20"/>
              </w:rPr>
            </w:pPr>
          </w:p>
        </w:tc>
      </w:tr>
      <w:tr w:rsidR="0029251C" w14:paraId="7D05CC21" w14:textId="77777777" w:rsidTr="00B42142">
        <w:trPr>
          <w:trHeight w:val="300"/>
        </w:trPr>
        <w:tc>
          <w:tcPr>
            <w:tcW w:w="2127" w:type="dxa"/>
            <w:tcBorders>
              <w:top w:val="single" w:sz="4" w:space="0" w:color="CEECF0"/>
              <w:left w:val="single" w:sz="4" w:space="0" w:color="CEECF0"/>
              <w:bottom w:val="single" w:sz="4" w:space="0" w:color="CEECF0"/>
              <w:right w:val="single" w:sz="4" w:space="0" w:color="CEECF0"/>
            </w:tcBorders>
            <w:vAlign w:val="center"/>
          </w:tcPr>
          <w:p w14:paraId="70A43383" w14:textId="77777777" w:rsidR="0029251C" w:rsidRDefault="0029251C" w:rsidP="0029251C">
            <w:pPr>
              <w:rPr>
                <w:rFonts w:cs="Arial"/>
                <w:color w:val="28398A"/>
                <w:sz w:val="18"/>
                <w:szCs w:val="18"/>
              </w:rPr>
            </w:pPr>
          </w:p>
        </w:tc>
        <w:tc>
          <w:tcPr>
            <w:tcW w:w="1417" w:type="dxa"/>
            <w:tcBorders>
              <w:top w:val="single" w:sz="4" w:space="0" w:color="CEECF0"/>
              <w:left w:val="single" w:sz="4" w:space="0" w:color="CEECF0"/>
              <w:bottom w:val="single" w:sz="4" w:space="0" w:color="CEECF0"/>
              <w:right w:val="single" w:sz="4" w:space="0" w:color="CEECF0"/>
            </w:tcBorders>
            <w:noWrap/>
            <w:vAlign w:val="center"/>
          </w:tcPr>
          <w:p w14:paraId="66592D96" w14:textId="77777777" w:rsidR="0029251C" w:rsidRDefault="0029251C" w:rsidP="0029251C">
            <w:pPr>
              <w:jc w:val="center"/>
              <w:rPr>
                <w:rFonts w:cs="Arial"/>
                <w:b/>
                <w:color w:val="808080" w:themeColor="background1" w:themeShade="80"/>
                <w:sz w:val="18"/>
                <w:szCs w:val="20"/>
              </w:rPr>
            </w:pPr>
          </w:p>
        </w:tc>
        <w:tc>
          <w:tcPr>
            <w:tcW w:w="1418" w:type="dxa"/>
            <w:tcBorders>
              <w:top w:val="single" w:sz="4" w:space="0" w:color="CEECF0"/>
              <w:left w:val="single" w:sz="4" w:space="0" w:color="CEECF0"/>
              <w:bottom w:val="single" w:sz="4" w:space="0" w:color="CEECF0"/>
              <w:right w:val="single" w:sz="4" w:space="0" w:color="CEECF0"/>
            </w:tcBorders>
          </w:tcPr>
          <w:p w14:paraId="34FE7EC2" w14:textId="77777777" w:rsidR="0029251C" w:rsidRDefault="0029251C" w:rsidP="0029251C">
            <w:pPr>
              <w:jc w:val="left"/>
              <w:rPr>
                <w:rFonts w:cs="Arial"/>
                <w:b/>
                <w:color w:val="808080" w:themeColor="background1" w:themeShade="80"/>
                <w:sz w:val="18"/>
                <w:szCs w:val="20"/>
              </w:rPr>
            </w:pPr>
          </w:p>
        </w:tc>
        <w:tc>
          <w:tcPr>
            <w:tcW w:w="4105" w:type="dxa"/>
            <w:tcBorders>
              <w:top w:val="single" w:sz="4" w:space="0" w:color="CEECF0"/>
              <w:left w:val="single" w:sz="4" w:space="0" w:color="CEECF0"/>
              <w:bottom w:val="single" w:sz="4" w:space="0" w:color="CEECF0"/>
              <w:right w:val="single" w:sz="4" w:space="0" w:color="CEECF0"/>
            </w:tcBorders>
            <w:noWrap/>
            <w:vAlign w:val="center"/>
          </w:tcPr>
          <w:p w14:paraId="0636BD38" w14:textId="5F4A0068" w:rsidR="0029251C" w:rsidRDefault="0029251C" w:rsidP="0029251C">
            <w:pPr>
              <w:jc w:val="left"/>
              <w:rPr>
                <w:rFonts w:cs="Arial"/>
                <w:b/>
                <w:color w:val="808080" w:themeColor="background1" w:themeShade="80"/>
                <w:sz w:val="18"/>
                <w:szCs w:val="20"/>
              </w:rPr>
            </w:pPr>
          </w:p>
        </w:tc>
      </w:tr>
      <w:tr w:rsidR="0029251C" w14:paraId="3AAEF084" w14:textId="77777777" w:rsidTr="00B42142">
        <w:trPr>
          <w:trHeight w:val="300"/>
        </w:trPr>
        <w:tc>
          <w:tcPr>
            <w:tcW w:w="2127" w:type="dxa"/>
            <w:tcBorders>
              <w:top w:val="single" w:sz="4" w:space="0" w:color="CEECF0"/>
              <w:left w:val="single" w:sz="4" w:space="0" w:color="CEECF0"/>
              <w:bottom w:val="single" w:sz="4" w:space="0" w:color="CEECF0"/>
              <w:right w:val="single" w:sz="4" w:space="0" w:color="CEECF0"/>
            </w:tcBorders>
            <w:vAlign w:val="center"/>
          </w:tcPr>
          <w:p w14:paraId="2B1F8A86" w14:textId="77777777" w:rsidR="0029251C" w:rsidRDefault="0029251C" w:rsidP="0029251C">
            <w:pPr>
              <w:rPr>
                <w:rFonts w:cs="Arial"/>
                <w:color w:val="28398A"/>
                <w:sz w:val="18"/>
                <w:szCs w:val="18"/>
              </w:rPr>
            </w:pPr>
          </w:p>
        </w:tc>
        <w:tc>
          <w:tcPr>
            <w:tcW w:w="1417" w:type="dxa"/>
            <w:tcBorders>
              <w:top w:val="single" w:sz="4" w:space="0" w:color="CEECF0"/>
              <w:left w:val="single" w:sz="4" w:space="0" w:color="CEECF0"/>
              <w:bottom w:val="single" w:sz="4" w:space="0" w:color="CEECF0"/>
              <w:right w:val="single" w:sz="4" w:space="0" w:color="CEECF0"/>
            </w:tcBorders>
            <w:noWrap/>
            <w:vAlign w:val="center"/>
          </w:tcPr>
          <w:p w14:paraId="741206C6" w14:textId="77777777" w:rsidR="0029251C" w:rsidRDefault="0029251C" w:rsidP="0029251C">
            <w:pPr>
              <w:jc w:val="center"/>
              <w:rPr>
                <w:rFonts w:cs="Arial"/>
                <w:b/>
                <w:color w:val="808080" w:themeColor="background1" w:themeShade="80"/>
                <w:sz w:val="18"/>
                <w:szCs w:val="20"/>
              </w:rPr>
            </w:pPr>
          </w:p>
        </w:tc>
        <w:tc>
          <w:tcPr>
            <w:tcW w:w="1418" w:type="dxa"/>
            <w:tcBorders>
              <w:top w:val="single" w:sz="4" w:space="0" w:color="CEECF0"/>
              <w:left w:val="single" w:sz="4" w:space="0" w:color="CEECF0"/>
              <w:bottom w:val="single" w:sz="4" w:space="0" w:color="CEECF0"/>
              <w:right w:val="single" w:sz="4" w:space="0" w:color="CEECF0"/>
            </w:tcBorders>
          </w:tcPr>
          <w:p w14:paraId="303321A1" w14:textId="77777777" w:rsidR="0029251C" w:rsidRDefault="0029251C" w:rsidP="0029251C">
            <w:pPr>
              <w:jc w:val="left"/>
              <w:rPr>
                <w:rFonts w:cs="Arial"/>
                <w:b/>
                <w:color w:val="808080" w:themeColor="background1" w:themeShade="80"/>
                <w:sz w:val="18"/>
                <w:szCs w:val="20"/>
              </w:rPr>
            </w:pPr>
          </w:p>
        </w:tc>
        <w:tc>
          <w:tcPr>
            <w:tcW w:w="4105" w:type="dxa"/>
            <w:tcBorders>
              <w:top w:val="single" w:sz="4" w:space="0" w:color="CEECF0"/>
              <w:left w:val="single" w:sz="4" w:space="0" w:color="CEECF0"/>
              <w:bottom w:val="single" w:sz="4" w:space="0" w:color="CEECF0"/>
              <w:right w:val="single" w:sz="4" w:space="0" w:color="CEECF0"/>
            </w:tcBorders>
            <w:noWrap/>
            <w:vAlign w:val="center"/>
          </w:tcPr>
          <w:p w14:paraId="729AE0CC" w14:textId="22519E50" w:rsidR="0029251C" w:rsidRDefault="0029251C" w:rsidP="0029251C">
            <w:pPr>
              <w:jc w:val="left"/>
              <w:rPr>
                <w:rFonts w:cs="Arial"/>
                <w:b/>
                <w:color w:val="808080" w:themeColor="background1" w:themeShade="80"/>
                <w:sz w:val="18"/>
                <w:szCs w:val="20"/>
              </w:rPr>
            </w:pPr>
          </w:p>
        </w:tc>
      </w:tr>
    </w:tbl>
    <w:p w14:paraId="25F05750" w14:textId="09CE55FE" w:rsidR="00FE2FAB" w:rsidRDefault="00FE2FAB" w:rsidP="005B21D2"/>
    <w:p w14:paraId="4160E870" w14:textId="3D31221B" w:rsidR="003257F7" w:rsidRDefault="003257F7" w:rsidP="003257F7">
      <w:pPr>
        <w:pStyle w:val="Titre2"/>
      </w:pPr>
      <w:bookmarkStart w:id="23" w:name="_Toc228182207"/>
      <w:r>
        <w:t>Destinations complémentaires</w:t>
      </w:r>
      <w:bookmarkEnd w:id="23"/>
      <w:r w:rsidR="00FE2FAB">
        <w:t xml:space="preserve"> </w:t>
      </w:r>
    </w:p>
    <w:p w14:paraId="485A66FA" w14:textId="030DDF21" w:rsidR="004F69B8" w:rsidRDefault="004F69B8" w:rsidP="004F69B8">
      <w:r>
        <w:t>Ajouter ici les destinations complémentaires disponibles</w:t>
      </w:r>
      <w:r w:rsidR="007F1BED">
        <w:t xml:space="preserve"> avec </w:t>
      </w:r>
      <w:r w:rsidR="001E0298">
        <w:t xml:space="preserve">en commentaire </w:t>
      </w:r>
      <w:r w:rsidR="007F1BED">
        <w:t xml:space="preserve">les éventuelles modalités de mise </w:t>
      </w:r>
      <w:r w:rsidR="00FE2FAB">
        <w:t>en</w:t>
      </w:r>
      <w:r w:rsidR="007F1BED">
        <w:t xml:space="preserve"> œuvre</w:t>
      </w:r>
      <w:r w:rsidR="006E16C0">
        <w:t xml:space="preserve"> spécifique à la destination.</w:t>
      </w:r>
    </w:p>
    <w:p w14:paraId="4635AAF0" w14:textId="212A5D45" w:rsidR="006177F4" w:rsidRDefault="006177F4" w:rsidP="004F69B8"/>
    <w:tbl>
      <w:tblPr>
        <w:tblW w:w="9072" w:type="dxa"/>
        <w:tblInd w:w="-5" w:type="dxa"/>
        <w:tblBorders>
          <w:top w:val="single" w:sz="4" w:space="0" w:color="CEECF0"/>
          <w:left w:val="single" w:sz="4" w:space="0" w:color="CEECF0"/>
          <w:bottom w:val="single" w:sz="4" w:space="0" w:color="CEECF0"/>
          <w:right w:val="single" w:sz="4" w:space="0" w:color="CEECF0"/>
          <w:insideH w:val="single" w:sz="4" w:space="0" w:color="CEECF0"/>
          <w:insideV w:val="single" w:sz="4" w:space="0" w:color="CEECF0"/>
        </w:tblBorders>
        <w:tblCellMar>
          <w:left w:w="70" w:type="dxa"/>
          <w:right w:w="70" w:type="dxa"/>
        </w:tblCellMar>
        <w:tblLook w:val="04A0" w:firstRow="1" w:lastRow="0" w:firstColumn="1" w:lastColumn="0" w:noHBand="0" w:noVBand="1"/>
      </w:tblPr>
      <w:tblGrid>
        <w:gridCol w:w="3119"/>
        <w:gridCol w:w="1134"/>
        <w:gridCol w:w="1559"/>
        <w:gridCol w:w="3260"/>
      </w:tblGrid>
      <w:tr w:rsidR="006177F4" w14:paraId="0CCCBD9D" w14:textId="77777777" w:rsidTr="007F7860">
        <w:trPr>
          <w:trHeight w:val="315"/>
        </w:trPr>
        <w:tc>
          <w:tcPr>
            <w:tcW w:w="3119" w:type="dxa"/>
            <w:vMerge w:val="restart"/>
            <w:tcBorders>
              <w:top w:val="single" w:sz="4" w:space="0" w:color="CEECF0"/>
              <w:left w:val="single" w:sz="4" w:space="0" w:color="CEECF0"/>
              <w:bottom w:val="single" w:sz="4" w:space="0" w:color="FFFFFF"/>
              <w:right w:val="single" w:sz="4" w:space="0" w:color="FFFFFF" w:themeColor="background1"/>
            </w:tcBorders>
            <w:shd w:val="clear" w:color="auto" w:fill="CEECF0"/>
            <w:vAlign w:val="center"/>
            <w:hideMark/>
          </w:tcPr>
          <w:p w14:paraId="666235BE" w14:textId="021F38A9" w:rsidR="006177F4" w:rsidRDefault="006177F4" w:rsidP="0040329D">
            <w:pPr>
              <w:jc w:val="left"/>
              <w:rPr>
                <w:rFonts w:cs="Calibri"/>
                <w:b/>
                <w:bCs/>
                <w:color w:val="28398A"/>
              </w:rPr>
            </w:pPr>
            <w:r>
              <w:rPr>
                <w:rFonts w:cs="Calibri"/>
                <w:b/>
                <w:bCs/>
                <w:color w:val="28398A"/>
              </w:rPr>
              <w:t>Destination + Type de route (Locale/Internationale)</w:t>
            </w:r>
          </w:p>
        </w:tc>
        <w:tc>
          <w:tcPr>
            <w:tcW w:w="595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EECF0"/>
          </w:tcPr>
          <w:p w14:paraId="60B4A28C" w14:textId="77777777" w:rsidR="006177F4" w:rsidRDefault="006177F4" w:rsidP="0040329D">
            <w:pPr>
              <w:jc w:val="left"/>
              <w:rPr>
                <w:rFonts w:cs="Calibri"/>
                <w:b/>
                <w:bCs/>
                <w:color w:val="28398A"/>
              </w:rPr>
            </w:pPr>
            <w:r>
              <w:rPr>
                <w:rFonts w:cs="Calibri"/>
                <w:b/>
                <w:bCs/>
                <w:color w:val="28398A"/>
              </w:rPr>
              <w:t>Réponse du candidat</w:t>
            </w:r>
          </w:p>
        </w:tc>
      </w:tr>
      <w:tr w:rsidR="006177F4" w14:paraId="7F4D273F" w14:textId="77777777" w:rsidTr="007F7860">
        <w:trPr>
          <w:trHeight w:val="408"/>
        </w:trPr>
        <w:tc>
          <w:tcPr>
            <w:tcW w:w="3119" w:type="dxa"/>
            <w:vMerge/>
            <w:tcBorders>
              <w:top w:val="single" w:sz="4" w:space="0" w:color="CEECF0"/>
              <w:left w:val="single" w:sz="4" w:space="0" w:color="CEECF0"/>
              <w:bottom w:val="single" w:sz="4" w:space="0" w:color="FFFFFF"/>
              <w:right w:val="single" w:sz="4" w:space="0" w:color="FFFFFF" w:themeColor="background1"/>
            </w:tcBorders>
            <w:vAlign w:val="center"/>
            <w:hideMark/>
          </w:tcPr>
          <w:p w14:paraId="2592E0F7" w14:textId="77777777" w:rsidR="006177F4" w:rsidRDefault="006177F4" w:rsidP="0040329D">
            <w:pPr>
              <w:jc w:val="left"/>
              <w:rPr>
                <w:rFonts w:cs="Calibri"/>
                <w:b/>
                <w:bCs/>
                <w:color w:val="28398A"/>
                <w:szCs w:val="22"/>
                <w:lang w:eastAsia="en-US"/>
              </w:rPr>
            </w:pP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EECF0"/>
            <w:vAlign w:val="center"/>
            <w:hideMark/>
          </w:tcPr>
          <w:p w14:paraId="0ECD2EA9" w14:textId="77777777" w:rsidR="006177F4" w:rsidRDefault="006177F4" w:rsidP="0040329D">
            <w:pPr>
              <w:jc w:val="center"/>
              <w:rPr>
                <w:rFonts w:cs="Calibri"/>
                <w:b/>
                <w:bCs/>
                <w:color w:val="28398A"/>
              </w:rPr>
            </w:pPr>
            <w:r>
              <w:rPr>
                <w:rFonts w:cs="Calibri"/>
                <w:b/>
                <w:bCs/>
                <w:color w:val="28398A"/>
              </w:rPr>
              <w:t>Exigence remplie (O/N)</w:t>
            </w:r>
          </w:p>
        </w:tc>
        <w:tc>
          <w:tcPr>
            <w:tcW w:w="1559" w:type="dxa"/>
            <w:tcBorders>
              <w:top w:val="single" w:sz="4" w:space="0" w:color="FFFFFF" w:themeColor="background1"/>
              <w:left w:val="single" w:sz="4" w:space="0" w:color="FFFFFF" w:themeColor="background1"/>
              <w:bottom w:val="single" w:sz="4" w:space="0" w:color="FFFFFF"/>
              <w:right w:val="single" w:sz="4" w:space="0" w:color="FFFFFF" w:themeColor="background1"/>
            </w:tcBorders>
            <w:shd w:val="clear" w:color="auto" w:fill="CEECF0"/>
            <w:vAlign w:val="center"/>
          </w:tcPr>
          <w:p w14:paraId="7083D572" w14:textId="77777777" w:rsidR="006177F4" w:rsidRDefault="006177F4" w:rsidP="0040329D">
            <w:pPr>
              <w:jc w:val="center"/>
              <w:rPr>
                <w:rFonts w:cs="Calibri"/>
                <w:b/>
                <w:bCs/>
                <w:color w:val="28398A"/>
              </w:rPr>
            </w:pPr>
            <w:r w:rsidRPr="00BD4AF7">
              <w:rPr>
                <w:rFonts w:cs="Calibri"/>
                <w:b/>
                <w:bCs/>
                <w:color w:val="28398A"/>
              </w:rPr>
              <w:t>DTO,</w:t>
            </w:r>
            <w:r>
              <w:rPr>
                <w:rFonts w:cs="Calibri"/>
                <w:b/>
                <w:bCs/>
                <w:color w:val="28398A"/>
              </w:rPr>
              <w:t xml:space="preserve"> </w:t>
            </w:r>
            <w:r w:rsidRPr="00BD4AF7">
              <w:rPr>
                <w:rFonts w:cs="Calibri"/>
                <w:b/>
                <w:bCs/>
                <w:color w:val="28398A"/>
              </w:rPr>
              <w:t>SS7 ou grey/alt</w:t>
            </w:r>
          </w:p>
        </w:tc>
        <w:tc>
          <w:tcPr>
            <w:tcW w:w="3260" w:type="dxa"/>
            <w:tcBorders>
              <w:top w:val="single" w:sz="4" w:space="0" w:color="FFFFFF" w:themeColor="background1"/>
              <w:left w:val="single" w:sz="4" w:space="0" w:color="FFFFFF" w:themeColor="background1"/>
              <w:bottom w:val="single" w:sz="4" w:space="0" w:color="FFFFFF"/>
              <w:right w:val="single" w:sz="4" w:space="0" w:color="CEECF0"/>
            </w:tcBorders>
            <w:shd w:val="clear" w:color="auto" w:fill="CEECF0"/>
            <w:vAlign w:val="center"/>
            <w:hideMark/>
          </w:tcPr>
          <w:p w14:paraId="0CA05E45" w14:textId="77777777" w:rsidR="006177F4" w:rsidRDefault="006177F4" w:rsidP="0040329D">
            <w:pPr>
              <w:jc w:val="left"/>
              <w:rPr>
                <w:rFonts w:cs="Calibri"/>
                <w:b/>
                <w:bCs/>
                <w:color w:val="28398A"/>
              </w:rPr>
            </w:pPr>
            <w:r>
              <w:rPr>
                <w:rFonts w:cs="Calibri"/>
                <w:b/>
                <w:bCs/>
                <w:color w:val="28398A"/>
              </w:rPr>
              <w:t>Commentaire</w:t>
            </w:r>
          </w:p>
        </w:tc>
      </w:tr>
      <w:tr w:rsidR="006177F4" w14:paraId="260231B2" w14:textId="77777777" w:rsidTr="007F7860">
        <w:trPr>
          <w:trHeight w:val="300"/>
        </w:trPr>
        <w:tc>
          <w:tcPr>
            <w:tcW w:w="3119" w:type="dxa"/>
            <w:tcBorders>
              <w:top w:val="single" w:sz="4" w:space="0" w:color="FFFFFF"/>
              <w:left w:val="single" w:sz="4" w:space="0" w:color="CEECF0"/>
              <w:bottom w:val="single" w:sz="4" w:space="0" w:color="CEECF0"/>
              <w:right w:val="single" w:sz="4" w:space="0" w:color="CEECF0"/>
            </w:tcBorders>
            <w:vAlign w:val="center"/>
          </w:tcPr>
          <w:p w14:paraId="4DE7A634" w14:textId="59E0B728" w:rsidR="006177F4" w:rsidRDefault="006177F4" w:rsidP="0040329D">
            <w:pPr>
              <w:rPr>
                <w:rFonts w:cs="Arial"/>
                <w:color w:val="28398A"/>
                <w:sz w:val="18"/>
                <w:szCs w:val="18"/>
              </w:rPr>
            </w:pPr>
          </w:p>
        </w:tc>
        <w:tc>
          <w:tcPr>
            <w:tcW w:w="1134" w:type="dxa"/>
            <w:tcBorders>
              <w:top w:val="single" w:sz="4" w:space="0" w:color="FFFFFF"/>
              <w:left w:val="single" w:sz="4" w:space="0" w:color="CEECF0"/>
              <w:bottom w:val="single" w:sz="4" w:space="0" w:color="CEECF0"/>
              <w:right w:val="single" w:sz="4" w:space="0" w:color="CEECF0"/>
            </w:tcBorders>
            <w:noWrap/>
            <w:vAlign w:val="center"/>
          </w:tcPr>
          <w:p w14:paraId="4ADFFEB8" w14:textId="77777777" w:rsidR="006177F4" w:rsidRDefault="006177F4" w:rsidP="0040329D">
            <w:pPr>
              <w:jc w:val="center"/>
              <w:rPr>
                <w:rFonts w:cs="Arial"/>
                <w:b/>
                <w:color w:val="808080" w:themeColor="background1" w:themeShade="80"/>
                <w:sz w:val="18"/>
                <w:szCs w:val="20"/>
              </w:rPr>
            </w:pPr>
          </w:p>
        </w:tc>
        <w:tc>
          <w:tcPr>
            <w:tcW w:w="1559" w:type="dxa"/>
            <w:tcBorders>
              <w:top w:val="single" w:sz="4" w:space="0" w:color="FFFFFF"/>
              <w:left w:val="single" w:sz="4" w:space="0" w:color="CEECF0"/>
              <w:bottom w:val="single" w:sz="4" w:space="0" w:color="CEECF0"/>
              <w:right w:val="single" w:sz="4" w:space="0" w:color="CEECF0"/>
            </w:tcBorders>
          </w:tcPr>
          <w:p w14:paraId="0E3BACEB" w14:textId="77777777" w:rsidR="006177F4" w:rsidRDefault="006177F4" w:rsidP="0040329D">
            <w:pPr>
              <w:jc w:val="left"/>
              <w:rPr>
                <w:rFonts w:cs="Arial"/>
                <w:b/>
                <w:color w:val="808080" w:themeColor="background1" w:themeShade="80"/>
                <w:sz w:val="18"/>
                <w:szCs w:val="20"/>
              </w:rPr>
            </w:pPr>
          </w:p>
        </w:tc>
        <w:tc>
          <w:tcPr>
            <w:tcW w:w="3260" w:type="dxa"/>
            <w:tcBorders>
              <w:top w:val="single" w:sz="4" w:space="0" w:color="FFFFFF"/>
              <w:left w:val="single" w:sz="4" w:space="0" w:color="CEECF0"/>
              <w:bottom w:val="single" w:sz="4" w:space="0" w:color="CEECF0"/>
              <w:right w:val="single" w:sz="4" w:space="0" w:color="CEECF0"/>
            </w:tcBorders>
            <w:noWrap/>
            <w:vAlign w:val="center"/>
          </w:tcPr>
          <w:p w14:paraId="22655F35" w14:textId="1B1D9B6F" w:rsidR="006177F4" w:rsidRDefault="006177F4" w:rsidP="0040329D">
            <w:pPr>
              <w:jc w:val="left"/>
              <w:rPr>
                <w:rFonts w:cs="Arial"/>
                <w:b/>
                <w:color w:val="808080" w:themeColor="background1" w:themeShade="80"/>
                <w:sz w:val="18"/>
                <w:szCs w:val="20"/>
              </w:rPr>
            </w:pPr>
          </w:p>
        </w:tc>
      </w:tr>
      <w:tr w:rsidR="006177F4" w14:paraId="3BC2D3AF"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tcPr>
          <w:p w14:paraId="3D395168" w14:textId="4037A20B" w:rsidR="006177F4" w:rsidRDefault="006177F4" w:rsidP="0040329D">
            <w:pPr>
              <w:rPr>
                <w:rFonts w:cs="Arial"/>
                <w:color w:val="28398A"/>
                <w:sz w:val="18"/>
                <w:szCs w:val="18"/>
              </w:rPr>
            </w:pP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5AF4D128" w14:textId="77777777" w:rsidR="006177F4" w:rsidRDefault="006177F4" w:rsidP="0040329D">
            <w:pPr>
              <w:jc w:val="center"/>
              <w:rPr>
                <w:rFonts w:cs="Arial"/>
                <w:b/>
                <w:color w:val="808080" w:themeColor="background1" w:themeShade="80"/>
                <w:sz w:val="18"/>
                <w:szCs w:val="20"/>
              </w:rPr>
            </w:pPr>
          </w:p>
        </w:tc>
        <w:tc>
          <w:tcPr>
            <w:tcW w:w="1559" w:type="dxa"/>
            <w:tcBorders>
              <w:top w:val="single" w:sz="4" w:space="0" w:color="CEECF0"/>
              <w:left w:val="single" w:sz="4" w:space="0" w:color="CEECF0"/>
              <w:bottom w:val="single" w:sz="4" w:space="0" w:color="CEECF0"/>
              <w:right w:val="single" w:sz="4" w:space="0" w:color="CEECF0"/>
            </w:tcBorders>
          </w:tcPr>
          <w:p w14:paraId="7D08C538" w14:textId="77777777" w:rsidR="006177F4" w:rsidRDefault="006177F4" w:rsidP="0040329D">
            <w:pPr>
              <w:jc w:val="left"/>
              <w:rPr>
                <w:rFonts w:cs="Arial"/>
                <w:b/>
                <w:color w:val="808080" w:themeColor="background1" w:themeShade="80"/>
                <w:sz w:val="18"/>
                <w:szCs w:val="20"/>
              </w:rPr>
            </w:pPr>
          </w:p>
        </w:tc>
        <w:tc>
          <w:tcPr>
            <w:tcW w:w="3260" w:type="dxa"/>
            <w:tcBorders>
              <w:top w:val="single" w:sz="4" w:space="0" w:color="CEECF0"/>
              <w:left w:val="single" w:sz="4" w:space="0" w:color="CEECF0"/>
              <w:bottom w:val="single" w:sz="4" w:space="0" w:color="CEECF0"/>
              <w:right w:val="single" w:sz="4" w:space="0" w:color="CEECF0"/>
            </w:tcBorders>
            <w:noWrap/>
            <w:vAlign w:val="center"/>
          </w:tcPr>
          <w:p w14:paraId="5482DF71" w14:textId="1CDF5E76" w:rsidR="006177F4" w:rsidRDefault="006177F4" w:rsidP="0040329D">
            <w:pPr>
              <w:jc w:val="left"/>
              <w:rPr>
                <w:rFonts w:cs="Arial"/>
                <w:b/>
                <w:color w:val="808080" w:themeColor="background1" w:themeShade="80"/>
                <w:sz w:val="18"/>
                <w:szCs w:val="20"/>
              </w:rPr>
            </w:pPr>
          </w:p>
        </w:tc>
      </w:tr>
      <w:tr w:rsidR="006177F4" w14:paraId="20F1555B"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tcPr>
          <w:p w14:paraId="3C3FAE0D" w14:textId="31505D48" w:rsidR="006177F4" w:rsidRDefault="006177F4" w:rsidP="0040329D">
            <w:pPr>
              <w:rPr>
                <w:rFonts w:cs="Arial"/>
                <w:color w:val="28398A"/>
                <w:sz w:val="18"/>
                <w:szCs w:val="18"/>
              </w:rPr>
            </w:pP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7204FB84" w14:textId="77777777" w:rsidR="006177F4" w:rsidRDefault="006177F4" w:rsidP="0040329D">
            <w:pPr>
              <w:jc w:val="center"/>
              <w:rPr>
                <w:rFonts w:cs="Arial"/>
                <w:b/>
                <w:color w:val="808080" w:themeColor="background1" w:themeShade="80"/>
                <w:sz w:val="18"/>
                <w:szCs w:val="20"/>
              </w:rPr>
            </w:pPr>
          </w:p>
        </w:tc>
        <w:tc>
          <w:tcPr>
            <w:tcW w:w="1559" w:type="dxa"/>
            <w:tcBorders>
              <w:top w:val="single" w:sz="4" w:space="0" w:color="CEECF0"/>
              <w:left w:val="single" w:sz="4" w:space="0" w:color="CEECF0"/>
              <w:bottom w:val="single" w:sz="4" w:space="0" w:color="CEECF0"/>
              <w:right w:val="single" w:sz="4" w:space="0" w:color="CEECF0"/>
            </w:tcBorders>
          </w:tcPr>
          <w:p w14:paraId="4431EC24" w14:textId="77777777" w:rsidR="006177F4" w:rsidRDefault="006177F4" w:rsidP="0040329D">
            <w:pPr>
              <w:jc w:val="left"/>
              <w:rPr>
                <w:rFonts w:cs="Arial"/>
                <w:b/>
                <w:color w:val="808080" w:themeColor="background1" w:themeShade="80"/>
                <w:sz w:val="18"/>
                <w:szCs w:val="20"/>
              </w:rPr>
            </w:pPr>
          </w:p>
        </w:tc>
        <w:tc>
          <w:tcPr>
            <w:tcW w:w="3260" w:type="dxa"/>
            <w:tcBorders>
              <w:top w:val="single" w:sz="4" w:space="0" w:color="CEECF0"/>
              <w:left w:val="single" w:sz="4" w:space="0" w:color="CEECF0"/>
              <w:bottom w:val="single" w:sz="4" w:space="0" w:color="CEECF0"/>
              <w:right w:val="single" w:sz="4" w:space="0" w:color="CEECF0"/>
            </w:tcBorders>
            <w:noWrap/>
            <w:vAlign w:val="center"/>
          </w:tcPr>
          <w:p w14:paraId="4A3CFE37" w14:textId="77777777" w:rsidR="006177F4" w:rsidRDefault="006177F4" w:rsidP="0040329D">
            <w:pPr>
              <w:jc w:val="left"/>
              <w:rPr>
                <w:rFonts w:cs="Arial"/>
                <w:b/>
                <w:color w:val="808080" w:themeColor="background1" w:themeShade="80"/>
                <w:sz w:val="18"/>
                <w:szCs w:val="20"/>
              </w:rPr>
            </w:pPr>
          </w:p>
        </w:tc>
      </w:tr>
      <w:tr w:rsidR="006177F4" w14:paraId="3F4E7FFE"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tcPr>
          <w:p w14:paraId="65644193" w14:textId="73177276" w:rsidR="006177F4" w:rsidRDefault="006177F4" w:rsidP="0040329D">
            <w:pPr>
              <w:rPr>
                <w:rFonts w:cs="Arial"/>
                <w:color w:val="28398A"/>
                <w:sz w:val="18"/>
                <w:szCs w:val="18"/>
              </w:rPr>
            </w:pP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5234831C" w14:textId="77777777" w:rsidR="006177F4" w:rsidRDefault="006177F4" w:rsidP="0040329D">
            <w:pPr>
              <w:jc w:val="center"/>
              <w:rPr>
                <w:rFonts w:cs="Arial"/>
                <w:b/>
                <w:color w:val="808080" w:themeColor="background1" w:themeShade="80"/>
                <w:sz w:val="18"/>
                <w:szCs w:val="20"/>
              </w:rPr>
            </w:pPr>
          </w:p>
        </w:tc>
        <w:tc>
          <w:tcPr>
            <w:tcW w:w="1559" w:type="dxa"/>
            <w:tcBorders>
              <w:top w:val="single" w:sz="4" w:space="0" w:color="CEECF0"/>
              <w:left w:val="single" w:sz="4" w:space="0" w:color="CEECF0"/>
              <w:bottom w:val="single" w:sz="4" w:space="0" w:color="CEECF0"/>
              <w:right w:val="single" w:sz="4" w:space="0" w:color="CEECF0"/>
            </w:tcBorders>
          </w:tcPr>
          <w:p w14:paraId="4396B9CA" w14:textId="77777777" w:rsidR="006177F4" w:rsidRDefault="006177F4" w:rsidP="0040329D">
            <w:pPr>
              <w:jc w:val="left"/>
              <w:rPr>
                <w:rFonts w:cs="Arial"/>
                <w:b/>
                <w:color w:val="808080" w:themeColor="background1" w:themeShade="80"/>
                <w:sz w:val="18"/>
                <w:szCs w:val="20"/>
              </w:rPr>
            </w:pPr>
          </w:p>
        </w:tc>
        <w:tc>
          <w:tcPr>
            <w:tcW w:w="3260" w:type="dxa"/>
            <w:tcBorders>
              <w:top w:val="single" w:sz="4" w:space="0" w:color="CEECF0"/>
              <w:left w:val="single" w:sz="4" w:space="0" w:color="CEECF0"/>
              <w:bottom w:val="single" w:sz="4" w:space="0" w:color="CEECF0"/>
              <w:right w:val="single" w:sz="4" w:space="0" w:color="CEECF0"/>
            </w:tcBorders>
            <w:noWrap/>
            <w:vAlign w:val="center"/>
          </w:tcPr>
          <w:p w14:paraId="08625473" w14:textId="77777777" w:rsidR="006177F4" w:rsidRDefault="006177F4" w:rsidP="0040329D">
            <w:pPr>
              <w:jc w:val="left"/>
              <w:rPr>
                <w:rFonts w:cs="Arial"/>
                <w:b/>
                <w:color w:val="808080" w:themeColor="background1" w:themeShade="80"/>
                <w:sz w:val="18"/>
                <w:szCs w:val="20"/>
              </w:rPr>
            </w:pPr>
          </w:p>
        </w:tc>
      </w:tr>
      <w:tr w:rsidR="006177F4" w14:paraId="00BC9205"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tcPr>
          <w:p w14:paraId="4191004D" w14:textId="658F1ADE" w:rsidR="006177F4" w:rsidRDefault="006177F4" w:rsidP="0040329D">
            <w:pPr>
              <w:rPr>
                <w:rFonts w:cs="Arial"/>
                <w:color w:val="28398A"/>
                <w:sz w:val="18"/>
                <w:szCs w:val="18"/>
              </w:rPr>
            </w:pP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72C55952" w14:textId="77777777" w:rsidR="006177F4" w:rsidRDefault="006177F4" w:rsidP="0040329D">
            <w:pPr>
              <w:jc w:val="center"/>
              <w:rPr>
                <w:rFonts w:cs="Arial"/>
                <w:b/>
                <w:color w:val="808080" w:themeColor="background1" w:themeShade="80"/>
                <w:sz w:val="18"/>
                <w:szCs w:val="20"/>
              </w:rPr>
            </w:pPr>
          </w:p>
        </w:tc>
        <w:tc>
          <w:tcPr>
            <w:tcW w:w="1559" w:type="dxa"/>
            <w:tcBorders>
              <w:top w:val="single" w:sz="4" w:space="0" w:color="CEECF0"/>
              <w:left w:val="single" w:sz="4" w:space="0" w:color="CEECF0"/>
              <w:bottom w:val="single" w:sz="4" w:space="0" w:color="CEECF0"/>
              <w:right w:val="single" w:sz="4" w:space="0" w:color="CEECF0"/>
            </w:tcBorders>
          </w:tcPr>
          <w:p w14:paraId="18008658" w14:textId="77777777" w:rsidR="006177F4" w:rsidRDefault="006177F4" w:rsidP="0040329D">
            <w:pPr>
              <w:jc w:val="left"/>
              <w:rPr>
                <w:rFonts w:cs="Arial"/>
                <w:b/>
                <w:color w:val="808080" w:themeColor="background1" w:themeShade="80"/>
                <w:sz w:val="18"/>
                <w:szCs w:val="20"/>
              </w:rPr>
            </w:pPr>
          </w:p>
        </w:tc>
        <w:tc>
          <w:tcPr>
            <w:tcW w:w="3260" w:type="dxa"/>
            <w:tcBorders>
              <w:top w:val="single" w:sz="4" w:space="0" w:color="CEECF0"/>
              <w:left w:val="single" w:sz="4" w:space="0" w:color="CEECF0"/>
              <w:bottom w:val="single" w:sz="4" w:space="0" w:color="CEECF0"/>
              <w:right w:val="single" w:sz="4" w:space="0" w:color="CEECF0"/>
            </w:tcBorders>
            <w:noWrap/>
            <w:vAlign w:val="center"/>
          </w:tcPr>
          <w:p w14:paraId="672E92A4" w14:textId="77777777" w:rsidR="006177F4" w:rsidRDefault="006177F4" w:rsidP="0040329D">
            <w:pPr>
              <w:jc w:val="left"/>
              <w:rPr>
                <w:rFonts w:cs="Arial"/>
                <w:b/>
                <w:color w:val="808080" w:themeColor="background1" w:themeShade="80"/>
                <w:sz w:val="18"/>
                <w:szCs w:val="20"/>
              </w:rPr>
            </w:pPr>
          </w:p>
        </w:tc>
      </w:tr>
      <w:tr w:rsidR="006177F4" w14:paraId="17272820" w14:textId="77777777" w:rsidTr="007F7860">
        <w:trPr>
          <w:trHeight w:val="300"/>
        </w:trPr>
        <w:tc>
          <w:tcPr>
            <w:tcW w:w="3119" w:type="dxa"/>
            <w:tcBorders>
              <w:top w:val="single" w:sz="4" w:space="0" w:color="CEECF0"/>
              <w:left w:val="single" w:sz="4" w:space="0" w:color="CEECF0"/>
              <w:bottom w:val="single" w:sz="4" w:space="0" w:color="CEECF0"/>
              <w:right w:val="single" w:sz="4" w:space="0" w:color="CEECF0"/>
            </w:tcBorders>
            <w:vAlign w:val="center"/>
          </w:tcPr>
          <w:p w14:paraId="5D3A87A1" w14:textId="3E06962F" w:rsidR="006177F4" w:rsidRDefault="006177F4" w:rsidP="0040329D">
            <w:pPr>
              <w:rPr>
                <w:rFonts w:cs="Arial"/>
                <w:color w:val="28398A"/>
                <w:sz w:val="18"/>
                <w:szCs w:val="18"/>
              </w:rPr>
            </w:pPr>
          </w:p>
        </w:tc>
        <w:tc>
          <w:tcPr>
            <w:tcW w:w="1134" w:type="dxa"/>
            <w:tcBorders>
              <w:top w:val="single" w:sz="4" w:space="0" w:color="CEECF0"/>
              <w:left w:val="single" w:sz="4" w:space="0" w:color="CEECF0"/>
              <w:bottom w:val="single" w:sz="4" w:space="0" w:color="CEECF0"/>
              <w:right w:val="single" w:sz="4" w:space="0" w:color="CEECF0"/>
            </w:tcBorders>
            <w:noWrap/>
            <w:vAlign w:val="center"/>
          </w:tcPr>
          <w:p w14:paraId="29722613" w14:textId="77777777" w:rsidR="006177F4" w:rsidRDefault="006177F4" w:rsidP="0040329D">
            <w:pPr>
              <w:jc w:val="center"/>
              <w:rPr>
                <w:rFonts w:cs="Arial"/>
                <w:b/>
                <w:color w:val="808080" w:themeColor="background1" w:themeShade="80"/>
                <w:sz w:val="18"/>
                <w:szCs w:val="20"/>
              </w:rPr>
            </w:pPr>
          </w:p>
        </w:tc>
        <w:tc>
          <w:tcPr>
            <w:tcW w:w="1559" w:type="dxa"/>
            <w:tcBorders>
              <w:top w:val="single" w:sz="4" w:space="0" w:color="CEECF0"/>
              <w:left w:val="single" w:sz="4" w:space="0" w:color="CEECF0"/>
              <w:bottom w:val="single" w:sz="4" w:space="0" w:color="CEECF0"/>
              <w:right w:val="single" w:sz="4" w:space="0" w:color="CEECF0"/>
            </w:tcBorders>
          </w:tcPr>
          <w:p w14:paraId="1B2B6C23" w14:textId="77777777" w:rsidR="006177F4" w:rsidRDefault="006177F4" w:rsidP="0040329D">
            <w:pPr>
              <w:jc w:val="left"/>
              <w:rPr>
                <w:rFonts w:cs="Arial"/>
                <w:b/>
                <w:color w:val="808080" w:themeColor="background1" w:themeShade="80"/>
                <w:sz w:val="18"/>
                <w:szCs w:val="20"/>
              </w:rPr>
            </w:pPr>
          </w:p>
        </w:tc>
        <w:tc>
          <w:tcPr>
            <w:tcW w:w="3260" w:type="dxa"/>
            <w:tcBorders>
              <w:top w:val="single" w:sz="4" w:space="0" w:color="CEECF0"/>
              <w:left w:val="single" w:sz="4" w:space="0" w:color="CEECF0"/>
              <w:bottom w:val="single" w:sz="4" w:space="0" w:color="CEECF0"/>
              <w:right w:val="single" w:sz="4" w:space="0" w:color="CEECF0"/>
            </w:tcBorders>
            <w:noWrap/>
            <w:vAlign w:val="center"/>
          </w:tcPr>
          <w:p w14:paraId="6BE04E42" w14:textId="77777777" w:rsidR="006177F4" w:rsidRDefault="006177F4" w:rsidP="0040329D">
            <w:pPr>
              <w:jc w:val="left"/>
              <w:rPr>
                <w:rFonts w:cs="Arial"/>
                <w:b/>
                <w:color w:val="808080" w:themeColor="background1" w:themeShade="80"/>
                <w:sz w:val="18"/>
                <w:szCs w:val="20"/>
              </w:rPr>
            </w:pPr>
          </w:p>
        </w:tc>
      </w:tr>
    </w:tbl>
    <w:p w14:paraId="7148DC15" w14:textId="77777777" w:rsidR="006177F4" w:rsidRDefault="006177F4" w:rsidP="004F69B8"/>
    <w:p w14:paraId="07BF1E0F" w14:textId="66C99AE0" w:rsidR="001517E0" w:rsidRDefault="00A227FA" w:rsidP="001517E0">
      <w:pPr>
        <w:pStyle w:val="Titre1"/>
        <w:rPr>
          <w:rFonts w:ascii="Arial" w:hAnsi="Arial"/>
        </w:rPr>
      </w:pPr>
      <w:bookmarkStart w:id="24" w:name="_Toc228182208"/>
      <w:r>
        <w:rPr>
          <w:rFonts w:ascii="Arial" w:hAnsi="Arial"/>
        </w:rPr>
        <w:t>Condition d’exécution de la prestation</w:t>
      </w:r>
      <w:bookmarkEnd w:id="24"/>
    </w:p>
    <w:tbl>
      <w:tblPr>
        <w:tblW w:w="9072" w:type="dxa"/>
        <w:tblInd w:w="-5" w:type="dxa"/>
        <w:tblBorders>
          <w:top w:val="single" w:sz="4" w:space="0" w:color="CEECF0"/>
          <w:left w:val="single" w:sz="4" w:space="0" w:color="CEECF0"/>
          <w:bottom w:val="single" w:sz="4" w:space="0" w:color="CEECF0"/>
          <w:right w:val="single" w:sz="4" w:space="0" w:color="CEECF0"/>
          <w:insideH w:val="single" w:sz="4" w:space="0" w:color="CEECF0"/>
          <w:insideV w:val="single" w:sz="4" w:space="0" w:color="CEECF0"/>
        </w:tblBorders>
        <w:tblCellMar>
          <w:left w:w="70" w:type="dxa"/>
          <w:right w:w="70" w:type="dxa"/>
        </w:tblCellMar>
        <w:tblLook w:val="04A0" w:firstRow="1" w:lastRow="0" w:firstColumn="1" w:lastColumn="0" w:noHBand="0" w:noVBand="1"/>
      </w:tblPr>
      <w:tblGrid>
        <w:gridCol w:w="1325"/>
        <w:gridCol w:w="7747"/>
      </w:tblGrid>
      <w:tr w:rsidR="00C343D2" w14:paraId="103DE5E1" w14:textId="77777777" w:rsidTr="00C343D2">
        <w:trPr>
          <w:trHeight w:val="315"/>
        </w:trPr>
        <w:tc>
          <w:tcPr>
            <w:tcW w:w="907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EECF0"/>
            <w:vAlign w:val="center"/>
            <w:hideMark/>
          </w:tcPr>
          <w:p w14:paraId="785C83EC" w14:textId="77777777" w:rsidR="00C343D2" w:rsidRDefault="00C343D2" w:rsidP="002F498A">
            <w:pPr>
              <w:jc w:val="left"/>
              <w:rPr>
                <w:rFonts w:cs="Calibri"/>
                <w:b/>
                <w:bCs/>
                <w:color w:val="28398A"/>
              </w:rPr>
            </w:pPr>
            <w:r>
              <w:rPr>
                <w:rFonts w:cs="Calibri"/>
                <w:b/>
                <w:bCs/>
                <w:color w:val="28398A"/>
              </w:rPr>
              <w:t>Réponse du candidat</w:t>
            </w:r>
          </w:p>
        </w:tc>
      </w:tr>
      <w:tr w:rsidR="00C343D2" w14:paraId="38C55DE0" w14:textId="77777777" w:rsidTr="00C343D2">
        <w:trPr>
          <w:trHeight w:val="408"/>
        </w:trPr>
        <w:tc>
          <w:tcPr>
            <w:tcW w:w="13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EECF0"/>
            <w:vAlign w:val="center"/>
            <w:hideMark/>
          </w:tcPr>
          <w:p w14:paraId="2E1BA908" w14:textId="77777777" w:rsidR="00C343D2" w:rsidRDefault="00C343D2" w:rsidP="002F498A">
            <w:pPr>
              <w:jc w:val="center"/>
              <w:rPr>
                <w:rFonts w:cs="Calibri"/>
                <w:b/>
                <w:bCs/>
                <w:color w:val="28398A"/>
              </w:rPr>
            </w:pPr>
            <w:r>
              <w:rPr>
                <w:rFonts w:cs="Calibri"/>
                <w:b/>
                <w:bCs/>
                <w:color w:val="28398A"/>
              </w:rPr>
              <w:t>Exigence remplie (O/N)</w:t>
            </w:r>
          </w:p>
        </w:tc>
        <w:tc>
          <w:tcPr>
            <w:tcW w:w="7747" w:type="dxa"/>
            <w:tcBorders>
              <w:top w:val="single" w:sz="4" w:space="0" w:color="FFFFFF" w:themeColor="background1"/>
              <w:left w:val="single" w:sz="4" w:space="0" w:color="FFFFFF" w:themeColor="background1"/>
              <w:bottom w:val="single" w:sz="4" w:space="0" w:color="FFFFFF"/>
              <w:right w:val="single" w:sz="4" w:space="0" w:color="CEECF0"/>
            </w:tcBorders>
            <w:shd w:val="clear" w:color="auto" w:fill="CEECF0"/>
            <w:vAlign w:val="center"/>
            <w:hideMark/>
          </w:tcPr>
          <w:p w14:paraId="76305F4F" w14:textId="3111C3CB" w:rsidR="00C343D2" w:rsidRDefault="00947226" w:rsidP="002F498A">
            <w:pPr>
              <w:jc w:val="left"/>
              <w:rPr>
                <w:rFonts w:cs="Calibri"/>
                <w:b/>
                <w:bCs/>
                <w:color w:val="28398A"/>
              </w:rPr>
            </w:pPr>
            <w:r>
              <w:rPr>
                <w:rFonts w:cs="Calibri"/>
                <w:b/>
                <w:bCs/>
                <w:color w:val="28398A"/>
              </w:rPr>
              <w:t>Condition d’exécution de la prestation</w:t>
            </w:r>
          </w:p>
        </w:tc>
      </w:tr>
      <w:tr w:rsidR="00C343D2" w14:paraId="184B3BD9" w14:textId="77777777" w:rsidTr="002F498A">
        <w:trPr>
          <w:trHeight w:val="300"/>
        </w:trPr>
        <w:tc>
          <w:tcPr>
            <w:tcW w:w="9072" w:type="dxa"/>
            <w:gridSpan w:val="2"/>
            <w:tcBorders>
              <w:top w:val="single" w:sz="4" w:space="0" w:color="FFFFFF"/>
              <w:left w:val="single" w:sz="4" w:space="0" w:color="CEECF0"/>
              <w:bottom w:val="single" w:sz="4" w:space="0" w:color="CEECF0"/>
              <w:right w:val="single" w:sz="4" w:space="0" w:color="CEECF0"/>
            </w:tcBorders>
            <w:noWrap/>
            <w:vAlign w:val="center"/>
          </w:tcPr>
          <w:p w14:paraId="3C760FDC" w14:textId="55DCC002" w:rsidR="00C343D2" w:rsidRDefault="00C343D2" w:rsidP="00C343D2">
            <w:pPr>
              <w:jc w:val="left"/>
              <w:rPr>
                <w:rFonts w:cs="Arial"/>
                <w:b/>
                <w:color w:val="808080" w:themeColor="background1" w:themeShade="80"/>
                <w:sz w:val="18"/>
                <w:szCs w:val="20"/>
              </w:rPr>
            </w:pPr>
            <w:r>
              <w:rPr>
                <w:color w:val="1D5C75"/>
              </w:rPr>
              <w:t xml:space="preserve">Description de l’organisation </w:t>
            </w:r>
            <w:r w:rsidR="00363642">
              <w:rPr>
                <w:color w:val="1D5C75"/>
              </w:rPr>
              <w:t xml:space="preserve">du titulaire </w:t>
            </w:r>
          </w:p>
        </w:tc>
      </w:tr>
      <w:tr w:rsidR="00C343D2" w14:paraId="6B8DC9FC" w14:textId="77777777" w:rsidTr="00C343D2">
        <w:trPr>
          <w:trHeight w:val="1494"/>
        </w:trPr>
        <w:tc>
          <w:tcPr>
            <w:tcW w:w="1325" w:type="dxa"/>
            <w:tcBorders>
              <w:top w:val="single" w:sz="4" w:space="0" w:color="CEECF0"/>
              <w:left w:val="single" w:sz="4" w:space="0" w:color="CEECF0"/>
              <w:bottom w:val="single" w:sz="4" w:space="0" w:color="CEECF0"/>
              <w:right w:val="single" w:sz="4" w:space="0" w:color="CEECF0"/>
            </w:tcBorders>
            <w:noWrap/>
            <w:vAlign w:val="center"/>
          </w:tcPr>
          <w:p w14:paraId="547347FD" w14:textId="77777777" w:rsidR="00C343D2" w:rsidRDefault="00C343D2" w:rsidP="002F498A">
            <w:pPr>
              <w:jc w:val="center"/>
              <w:rPr>
                <w:rFonts w:cs="Arial"/>
                <w:b/>
                <w:color w:val="808080" w:themeColor="background1" w:themeShade="80"/>
                <w:sz w:val="18"/>
                <w:szCs w:val="20"/>
              </w:rPr>
            </w:pPr>
          </w:p>
        </w:tc>
        <w:tc>
          <w:tcPr>
            <w:tcW w:w="7747" w:type="dxa"/>
            <w:tcBorders>
              <w:top w:val="single" w:sz="4" w:space="0" w:color="CEECF0"/>
              <w:left w:val="single" w:sz="4" w:space="0" w:color="CEECF0"/>
              <w:bottom w:val="single" w:sz="4" w:space="0" w:color="CEECF0"/>
              <w:right w:val="single" w:sz="4" w:space="0" w:color="CEECF0"/>
            </w:tcBorders>
            <w:noWrap/>
            <w:vAlign w:val="center"/>
            <w:hideMark/>
          </w:tcPr>
          <w:p w14:paraId="659DA347" w14:textId="77777777" w:rsidR="00C343D2" w:rsidRDefault="00C343D2" w:rsidP="002F498A">
            <w:pPr>
              <w:jc w:val="left"/>
              <w:rPr>
                <w:rFonts w:cs="Arial"/>
                <w:b/>
                <w:color w:val="808080" w:themeColor="background1" w:themeShade="80"/>
                <w:sz w:val="18"/>
                <w:szCs w:val="20"/>
              </w:rPr>
            </w:pPr>
            <w:r>
              <w:rPr>
                <w:rFonts w:cs="Arial"/>
                <w:b/>
                <w:color w:val="808080" w:themeColor="background1" w:themeShade="80"/>
                <w:sz w:val="18"/>
                <w:szCs w:val="20"/>
              </w:rPr>
              <w:t> </w:t>
            </w:r>
          </w:p>
        </w:tc>
      </w:tr>
      <w:tr w:rsidR="00C343D2" w14:paraId="57482302" w14:textId="77777777" w:rsidTr="002F498A">
        <w:trPr>
          <w:trHeight w:val="300"/>
        </w:trPr>
        <w:tc>
          <w:tcPr>
            <w:tcW w:w="9072" w:type="dxa"/>
            <w:gridSpan w:val="2"/>
            <w:tcBorders>
              <w:top w:val="single" w:sz="4" w:space="0" w:color="CEECF0"/>
              <w:left w:val="single" w:sz="4" w:space="0" w:color="CEECF0"/>
              <w:bottom w:val="single" w:sz="4" w:space="0" w:color="CEECF0"/>
              <w:right w:val="single" w:sz="4" w:space="0" w:color="CEECF0"/>
            </w:tcBorders>
            <w:noWrap/>
            <w:vAlign w:val="center"/>
          </w:tcPr>
          <w:p w14:paraId="4A8E7C6C" w14:textId="2497B658" w:rsidR="00C343D2" w:rsidRDefault="00C343D2" w:rsidP="002F498A">
            <w:pPr>
              <w:jc w:val="left"/>
              <w:rPr>
                <w:rFonts w:cs="Arial"/>
                <w:b/>
                <w:color w:val="808080" w:themeColor="background1" w:themeShade="80"/>
                <w:sz w:val="18"/>
                <w:szCs w:val="20"/>
              </w:rPr>
            </w:pPr>
            <w:r>
              <w:rPr>
                <w:color w:val="1D5C75"/>
              </w:rPr>
              <w:t xml:space="preserve">Description de l’organisation </w:t>
            </w:r>
            <w:r w:rsidR="0034053D">
              <w:rPr>
                <w:color w:val="1D5C75"/>
              </w:rPr>
              <w:t xml:space="preserve">du </w:t>
            </w:r>
            <w:r>
              <w:rPr>
                <w:color w:val="1D5C75"/>
              </w:rPr>
              <w:t>support et gestion des incidents</w:t>
            </w:r>
            <w:r w:rsidR="0034053D">
              <w:rPr>
                <w:color w:val="1D5C75"/>
              </w:rPr>
              <w:t xml:space="preserve"> </w:t>
            </w:r>
          </w:p>
        </w:tc>
      </w:tr>
      <w:tr w:rsidR="00C343D2" w14:paraId="2764A2D8" w14:textId="77777777" w:rsidTr="00740B4F">
        <w:trPr>
          <w:trHeight w:val="1378"/>
        </w:trPr>
        <w:tc>
          <w:tcPr>
            <w:tcW w:w="1325" w:type="dxa"/>
            <w:tcBorders>
              <w:top w:val="single" w:sz="4" w:space="0" w:color="CEECF0"/>
              <w:left w:val="single" w:sz="4" w:space="0" w:color="CEECF0"/>
              <w:bottom w:val="single" w:sz="4" w:space="0" w:color="CEECF0"/>
              <w:right w:val="single" w:sz="4" w:space="0" w:color="CEECF0"/>
            </w:tcBorders>
            <w:noWrap/>
            <w:vAlign w:val="center"/>
          </w:tcPr>
          <w:p w14:paraId="4C520F74" w14:textId="77777777" w:rsidR="00C343D2" w:rsidRDefault="00C343D2" w:rsidP="002F498A">
            <w:pPr>
              <w:jc w:val="center"/>
              <w:rPr>
                <w:rFonts w:cs="Arial"/>
                <w:b/>
                <w:color w:val="808080" w:themeColor="background1" w:themeShade="80"/>
                <w:sz w:val="18"/>
                <w:szCs w:val="20"/>
              </w:rPr>
            </w:pPr>
          </w:p>
        </w:tc>
        <w:tc>
          <w:tcPr>
            <w:tcW w:w="7747" w:type="dxa"/>
            <w:tcBorders>
              <w:top w:val="single" w:sz="4" w:space="0" w:color="CEECF0"/>
              <w:left w:val="single" w:sz="4" w:space="0" w:color="CEECF0"/>
              <w:bottom w:val="single" w:sz="4" w:space="0" w:color="CEECF0"/>
              <w:right w:val="single" w:sz="4" w:space="0" w:color="CEECF0"/>
            </w:tcBorders>
            <w:noWrap/>
            <w:vAlign w:val="center"/>
          </w:tcPr>
          <w:p w14:paraId="0327C2B1" w14:textId="77777777" w:rsidR="00C343D2" w:rsidRDefault="00C343D2" w:rsidP="002F498A">
            <w:pPr>
              <w:jc w:val="left"/>
              <w:rPr>
                <w:rFonts w:cs="Arial"/>
                <w:b/>
                <w:color w:val="808080" w:themeColor="background1" w:themeShade="80"/>
                <w:sz w:val="18"/>
                <w:szCs w:val="20"/>
              </w:rPr>
            </w:pPr>
          </w:p>
        </w:tc>
      </w:tr>
      <w:tr w:rsidR="00C343D2" w14:paraId="36B30034" w14:textId="77777777" w:rsidTr="002F498A">
        <w:trPr>
          <w:trHeight w:val="300"/>
        </w:trPr>
        <w:tc>
          <w:tcPr>
            <w:tcW w:w="9072" w:type="dxa"/>
            <w:gridSpan w:val="2"/>
            <w:tcBorders>
              <w:top w:val="single" w:sz="4" w:space="0" w:color="CEECF0"/>
              <w:left w:val="single" w:sz="4" w:space="0" w:color="CEECF0"/>
              <w:bottom w:val="single" w:sz="4" w:space="0" w:color="CEECF0"/>
              <w:right w:val="single" w:sz="4" w:space="0" w:color="CEECF0"/>
            </w:tcBorders>
            <w:noWrap/>
            <w:vAlign w:val="center"/>
          </w:tcPr>
          <w:p w14:paraId="62B0E0F5" w14:textId="656F5F5C" w:rsidR="00C343D2" w:rsidRDefault="00740B4F" w:rsidP="002F498A">
            <w:pPr>
              <w:jc w:val="left"/>
              <w:rPr>
                <w:rFonts w:cs="Arial"/>
                <w:b/>
                <w:color w:val="808080" w:themeColor="background1" w:themeShade="80"/>
                <w:sz w:val="18"/>
                <w:szCs w:val="20"/>
              </w:rPr>
            </w:pPr>
            <w:r w:rsidRPr="00740B4F">
              <w:rPr>
                <w:color w:val="1D5C75"/>
              </w:rPr>
              <w:t xml:space="preserve">Description de la réversibilité </w:t>
            </w:r>
          </w:p>
        </w:tc>
      </w:tr>
      <w:tr w:rsidR="00C343D2" w14:paraId="5D1E4DAF" w14:textId="77777777" w:rsidTr="00740B4F">
        <w:trPr>
          <w:trHeight w:val="1388"/>
        </w:trPr>
        <w:tc>
          <w:tcPr>
            <w:tcW w:w="1325" w:type="dxa"/>
            <w:tcBorders>
              <w:top w:val="single" w:sz="4" w:space="0" w:color="CEECF0"/>
              <w:left w:val="single" w:sz="4" w:space="0" w:color="CEECF0"/>
              <w:bottom w:val="single" w:sz="4" w:space="0" w:color="CEECF0"/>
              <w:right w:val="single" w:sz="4" w:space="0" w:color="CEECF0"/>
            </w:tcBorders>
            <w:noWrap/>
            <w:vAlign w:val="center"/>
          </w:tcPr>
          <w:p w14:paraId="1BADEA0E" w14:textId="77777777" w:rsidR="00C343D2" w:rsidRDefault="00C343D2" w:rsidP="002F498A">
            <w:pPr>
              <w:jc w:val="center"/>
              <w:rPr>
                <w:rFonts w:cs="Arial"/>
                <w:b/>
                <w:color w:val="808080" w:themeColor="background1" w:themeShade="80"/>
                <w:sz w:val="18"/>
                <w:szCs w:val="20"/>
              </w:rPr>
            </w:pPr>
          </w:p>
        </w:tc>
        <w:tc>
          <w:tcPr>
            <w:tcW w:w="7747" w:type="dxa"/>
            <w:tcBorders>
              <w:top w:val="single" w:sz="4" w:space="0" w:color="CEECF0"/>
              <w:left w:val="single" w:sz="4" w:space="0" w:color="CEECF0"/>
              <w:bottom w:val="single" w:sz="4" w:space="0" w:color="CEECF0"/>
              <w:right w:val="single" w:sz="4" w:space="0" w:color="CEECF0"/>
            </w:tcBorders>
            <w:noWrap/>
            <w:vAlign w:val="center"/>
          </w:tcPr>
          <w:p w14:paraId="79F8E962" w14:textId="77777777" w:rsidR="00C343D2" w:rsidRDefault="00C343D2" w:rsidP="002F498A">
            <w:pPr>
              <w:jc w:val="left"/>
              <w:rPr>
                <w:rFonts w:cs="Arial"/>
                <w:b/>
                <w:color w:val="808080" w:themeColor="background1" w:themeShade="80"/>
                <w:sz w:val="18"/>
                <w:szCs w:val="20"/>
              </w:rPr>
            </w:pPr>
          </w:p>
        </w:tc>
      </w:tr>
    </w:tbl>
    <w:p w14:paraId="4DD83B93" w14:textId="6B9ACC64" w:rsidR="000A13C8" w:rsidRDefault="000A13C8" w:rsidP="000A13C8"/>
    <w:p w14:paraId="0E2DA25D" w14:textId="059B539A" w:rsidR="00E53D87" w:rsidRDefault="002F498A" w:rsidP="00E53D87">
      <w:pPr>
        <w:pStyle w:val="Titre1"/>
        <w:rPr>
          <w:rFonts w:ascii="Arial" w:hAnsi="Arial"/>
        </w:rPr>
      </w:pPr>
      <w:bookmarkStart w:id="25" w:name="_Toc228182209"/>
      <w:r>
        <w:rPr>
          <w:rFonts w:ascii="Arial" w:hAnsi="Arial"/>
        </w:rPr>
        <w:t xml:space="preserve">Suivi et </w:t>
      </w:r>
      <w:r w:rsidR="00E53D87">
        <w:rPr>
          <w:rFonts w:ascii="Arial" w:hAnsi="Arial"/>
        </w:rPr>
        <w:t xml:space="preserve">engagements </w:t>
      </w:r>
      <w:r>
        <w:rPr>
          <w:rFonts w:ascii="Arial" w:hAnsi="Arial"/>
        </w:rPr>
        <w:t xml:space="preserve">du </w:t>
      </w:r>
      <w:r w:rsidR="00024736">
        <w:rPr>
          <w:rFonts w:ascii="Arial" w:hAnsi="Arial"/>
        </w:rPr>
        <w:t>T</w:t>
      </w:r>
      <w:r>
        <w:rPr>
          <w:rFonts w:ascii="Arial" w:hAnsi="Arial"/>
        </w:rPr>
        <w:t>itulaire</w:t>
      </w:r>
      <w:bookmarkEnd w:id="25"/>
    </w:p>
    <w:tbl>
      <w:tblPr>
        <w:tblW w:w="9072" w:type="dxa"/>
        <w:tblInd w:w="-5" w:type="dxa"/>
        <w:tblBorders>
          <w:top w:val="single" w:sz="4" w:space="0" w:color="CEECF0"/>
          <w:left w:val="single" w:sz="4" w:space="0" w:color="CEECF0"/>
          <w:bottom w:val="single" w:sz="4" w:space="0" w:color="CEECF0"/>
          <w:right w:val="single" w:sz="4" w:space="0" w:color="CEECF0"/>
          <w:insideH w:val="single" w:sz="4" w:space="0" w:color="CEECF0"/>
          <w:insideV w:val="single" w:sz="4" w:space="0" w:color="CEECF0"/>
        </w:tblBorders>
        <w:tblCellMar>
          <w:left w:w="70" w:type="dxa"/>
          <w:right w:w="70" w:type="dxa"/>
        </w:tblCellMar>
        <w:tblLook w:val="04A0" w:firstRow="1" w:lastRow="0" w:firstColumn="1" w:lastColumn="0" w:noHBand="0" w:noVBand="1"/>
      </w:tblPr>
      <w:tblGrid>
        <w:gridCol w:w="1325"/>
        <w:gridCol w:w="7747"/>
      </w:tblGrid>
      <w:tr w:rsidR="00E53D87" w14:paraId="7EE79832" w14:textId="77777777" w:rsidTr="002F498A">
        <w:trPr>
          <w:trHeight w:val="315"/>
        </w:trPr>
        <w:tc>
          <w:tcPr>
            <w:tcW w:w="907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EECF0"/>
            <w:vAlign w:val="center"/>
            <w:hideMark/>
          </w:tcPr>
          <w:p w14:paraId="2E0E8A97" w14:textId="77777777" w:rsidR="00E53D87" w:rsidRDefault="00E53D87" w:rsidP="002F498A">
            <w:pPr>
              <w:jc w:val="left"/>
              <w:rPr>
                <w:rFonts w:cs="Calibri"/>
                <w:b/>
                <w:bCs/>
                <w:color w:val="28398A"/>
              </w:rPr>
            </w:pPr>
            <w:r>
              <w:rPr>
                <w:rFonts w:cs="Calibri"/>
                <w:b/>
                <w:bCs/>
                <w:color w:val="28398A"/>
              </w:rPr>
              <w:t>Réponse du candidat</w:t>
            </w:r>
          </w:p>
        </w:tc>
      </w:tr>
      <w:tr w:rsidR="00E53D87" w14:paraId="7BF74EA6" w14:textId="77777777" w:rsidTr="002F498A">
        <w:trPr>
          <w:trHeight w:val="408"/>
        </w:trPr>
        <w:tc>
          <w:tcPr>
            <w:tcW w:w="13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EECF0"/>
            <w:vAlign w:val="center"/>
            <w:hideMark/>
          </w:tcPr>
          <w:p w14:paraId="15C6B219" w14:textId="77777777" w:rsidR="00E53D87" w:rsidRDefault="00E53D87" w:rsidP="002F498A">
            <w:pPr>
              <w:jc w:val="center"/>
              <w:rPr>
                <w:rFonts w:cs="Calibri"/>
                <w:b/>
                <w:bCs/>
                <w:color w:val="28398A"/>
              </w:rPr>
            </w:pPr>
            <w:r>
              <w:rPr>
                <w:rFonts w:cs="Calibri"/>
                <w:b/>
                <w:bCs/>
                <w:color w:val="28398A"/>
              </w:rPr>
              <w:t>Exigence remplie (O/N)</w:t>
            </w:r>
          </w:p>
        </w:tc>
        <w:tc>
          <w:tcPr>
            <w:tcW w:w="7747" w:type="dxa"/>
            <w:tcBorders>
              <w:top w:val="single" w:sz="4" w:space="0" w:color="FFFFFF" w:themeColor="background1"/>
              <w:left w:val="single" w:sz="4" w:space="0" w:color="FFFFFF" w:themeColor="background1"/>
              <w:bottom w:val="single" w:sz="4" w:space="0" w:color="FFFFFF"/>
              <w:right w:val="single" w:sz="4" w:space="0" w:color="CEECF0"/>
            </w:tcBorders>
            <w:shd w:val="clear" w:color="auto" w:fill="CEECF0"/>
            <w:vAlign w:val="center"/>
            <w:hideMark/>
          </w:tcPr>
          <w:p w14:paraId="02AB2D59" w14:textId="4D66BFA2" w:rsidR="00E53D87" w:rsidRDefault="00E53D87" w:rsidP="002F498A">
            <w:pPr>
              <w:jc w:val="left"/>
              <w:rPr>
                <w:rFonts w:cs="Calibri"/>
                <w:b/>
                <w:bCs/>
                <w:color w:val="28398A"/>
              </w:rPr>
            </w:pPr>
            <w:r>
              <w:rPr>
                <w:rFonts w:cs="Calibri"/>
                <w:b/>
                <w:bCs/>
                <w:color w:val="28398A"/>
              </w:rPr>
              <w:t>Le titulaire décrira le niveau d’engagement des différents éléments</w:t>
            </w:r>
            <w:r w:rsidR="00363642">
              <w:rPr>
                <w:rFonts w:cs="Calibri"/>
                <w:b/>
                <w:bCs/>
                <w:color w:val="28398A"/>
              </w:rPr>
              <w:t xml:space="preserve"> du CCTP</w:t>
            </w:r>
            <w:r>
              <w:rPr>
                <w:rFonts w:cs="Calibri"/>
                <w:b/>
                <w:bCs/>
                <w:color w:val="28398A"/>
              </w:rPr>
              <w:t xml:space="preserve"> </w:t>
            </w:r>
          </w:p>
        </w:tc>
      </w:tr>
      <w:tr w:rsidR="00E53D87" w14:paraId="3277C6D1" w14:textId="77777777" w:rsidTr="002F498A">
        <w:trPr>
          <w:trHeight w:val="300"/>
        </w:trPr>
        <w:tc>
          <w:tcPr>
            <w:tcW w:w="9072" w:type="dxa"/>
            <w:gridSpan w:val="2"/>
            <w:tcBorders>
              <w:top w:val="single" w:sz="4" w:space="0" w:color="FFFFFF"/>
              <w:left w:val="single" w:sz="4" w:space="0" w:color="CEECF0"/>
              <w:bottom w:val="single" w:sz="4" w:space="0" w:color="CEECF0"/>
              <w:right w:val="single" w:sz="4" w:space="0" w:color="CEECF0"/>
            </w:tcBorders>
            <w:noWrap/>
            <w:vAlign w:val="center"/>
          </w:tcPr>
          <w:p w14:paraId="599133A9" w14:textId="654B232B" w:rsidR="00E53D87" w:rsidRDefault="00E53D87" w:rsidP="002F498A">
            <w:pPr>
              <w:jc w:val="left"/>
              <w:rPr>
                <w:rFonts w:cs="Arial"/>
                <w:b/>
                <w:color w:val="808080" w:themeColor="background1" w:themeShade="80"/>
                <w:sz w:val="18"/>
                <w:szCs w:val="20"/>
              </w:rPr>
            </w:pPr>
            <w:r>
              <w:rPr>
                <w:color w:val="1D5C75"/>
              </w:rPr>
              <w:t xml:space="preserve">Niveau d’engagement en cas d’incident </w:t>
            </w:r>
          </w:p>
        </w:tc>
      </w:tr>
      <w:tr w:rsidR="00E53D87" w14:paraId="66B4530E" w14:textId="77777777" w:rsidTr="002F498A">
        <w:trPr>
          <w:trHeight w:val="1494"/>
        </w:trPr>
        <w:tc>
          <w:tcPr>
            <w:tcW w:w="1325" w:type="dxa"/>
            <w:tcBorders>
              <w:top w:val="single" w:sz="4" w:space="0" w:color="CEECF0"/>
              <w:left w:val="single" w:sz="4" w:space="0" w:color="CEECF0"/>
              <w:bottom w:val="single" w:sz="4" w:space="0" w:color="CEECF0"/>
              <w:right w:val="single" w:sz="4" w:space="0" w:color="CEECF0"/>
            </w:tcBorders>
            <w:noWrap/>
            <w:vAlign w:val="center"/>
          </w:tcPr>
          <w:p w14:paraId="38131366" w14:textId="77777777" w:rsidR="00E53D87" w:rsidRDefault="00E53D87" w:rsidP="002F498A">
            <w:pPr>
              <w:jc w:val="center"/>
              <w:rPr>
                <w:rFonts w:cs="Arial"/>
                <w:b/>
                <w:color w:val="808080" w:themeColor="background1" w:themeShade="80"/>
                <w:sz w:val="18"/>
                <w:szCs w:val="20"/>
              </w:rPr>
            </w:pPr>
          </w:p>
        </w:tc>
        <w:tc>
          <w:tcPr>
            <w:tcW w:w="7747" w:type="dxa"/>
            <w:tcBorders>
              <w:top w:val="single" w:sz="4" w:space="0" w:color="CEECF0"/>
              <w:left w:val="single" w:sz="4" w:space="0" w:color="CEECF0"/>
              <w:bottom w:val="single" w:sz="4" w:space="0" w:color="CEECF0"/>
              <w:right w:val="single" w:sz="4" w:space="0" w:color="CEECF0"/>
            </w:tcBorders>
            <w:noWrap/>
            <w:vAlign w:val="center"/>
            <w:hideMark/>
          </w:tcPr>
          <w:p w14:paraId="4EDBF0DE" w14:textId="77777777" w:rsidR="00E53D87" w:rsidRDefault="00E53D87" w:rsidP="002F498A">
            <w:pPr>
              <w:jc w:val="left"/>
              <w:rPr>
                <w:rFonts w:cs="Arial"/>
                <w:b/>
                <w:color w:val="808080" w:themeColor="background1" w:themeShade="80"/>
                <w:sz w:val="18"/>
                <w:szCs w:val="20"/>
              </w:rPr>
            </w:pPr>
            <w:r>
              <w:rPr>
                <w:rFonts w:cs="Arial"/>
                <w:b/>
                <w:color w:val="808080" w:themeColor="background1" w:themeShade="80"/>
                <w:sz w:val="18"/>
                <w:szCs w:val="20"/>
              </w:rPr>
              <w:t> </w:t>
            </w:r>
          </w:p>
        </w:tc>
      </w:tr>
      <w:tr w:rsidR="00E53D87" w14:paraId="5E62B159" w14:textId="77777777" w:rsidTr="002F498A">
        <w:trPr>
          <w:trHeight w:val="300"/>
        </w:trPr>
        <w:tc>
          <w:tcPr>
            <w:tcW w:w="9072" w:type="dxa"/>
            <w:gridSpan w:val="2"/>
            <w:tcBorders>
              <w:top w:val="single" w:sz="4" w:space="0" w:color="CEECF0"/>
              <w:left w:val="single" w:sz="4" w:space="0" w:color="CEECF0"/>
              <w:bottom w:val="single" w:sz="4" w:space="0" w:color="CEECF0"/>
              <w:right w:val="single" w:sz="4" w:space="0" w:color="CEECF0"/>
            </w:tcBorders>
            <w:noWrap/>
            <w:vAlign w:val="center"/>
          </w:tcPr>
          <w:p w14:paraId="2EE33B32" w14:textId="5D1754EB" w:rsidR="00E53D87" w:rsidRDefault="00E53D87" w:rsidP="002F498A">
            <w:pPr>
              <w:jc w:val="left"/>
              <w:rPr>
                <w:rFonts w:cs="Arial"/>
                <w:b/>
                <w:color w:val="808080" w:themeColor="background1" w:themeShade="80"/>
                <w:sz w:val="18"/>
                <w:szCs w:val="20"/>
              </w:rPr>
            </w:pPr>
            <w:r>
              <w:rPr>
                <w:color w:val="1D5C75"/>
              </w:rPr>
              <w:t>Niveau de service</w:t>
            </w:r>
            <w:r w:rsidR="0034053D">
              <w:rPr>
                <w:color w:val="1D5C75"/>
              </w:rPr>
              <w:t xml:space="preserve"> SLA</w:t>
            </w:r>
          </w:p>
        </w:tc>
      </w:tr>
      <w:tr w:rsidR="00E53D87" w14:paraId="32405C05" w14:textId="77777777" w:rsidTr="002F498A">
        <w:trPr>
          <w:trHeight w:val="1378"/>
        </w:trPr>
        <w:tc>
          <w:tcPr>
            <w:tcW w:w="1325" w:type="dxa"/>
            <w:tcBorders>
              <w:top w:val="single" w:sz="4" w:space="0" w:color="CEECF0"/>
              <w:left w:val="single" w:sz="4" w:space="0" w:color="CEECF0"/>
              <w:bottom w:val="single" w:sz="4" w:space="0" w:color="CEECF0"/>
              <w:right w:val="single" w:sz="4" w:space="0" w:color="CEECF0"/>
            </w:tcBorders>
            <w:noWrap/>
            <w:vAlign w:val="center"/>
          </w:tcPr>
          <w:p w14:paraId="0B3A886A" w14:textId="77777777" w:rsidR="00E53D87" w:rsidRDefault="00E53D87" w:rsidP="002F498A">
            <w:pPr>
              <w:jc w:val="center"/>
              <w:rPr>
                <w:rFonts w:cs="Arial"/>
                <w:b/>
                <w:color w:val="808080" w:themeColor="background1" w:themeShade="80"/>
                <w:sz w:val="18"/>
                <w:szCs w:val="20"/>
              </w:rPr>
            </w:pPr>
          </w:p>
        </w:tc>
        <w:tc>
          <w:tcPr>
            <w:tcW w:w="7747" w:type="dxa"/>
            <w:tcBorders>
              <w:top w:val="single" w:sz="4" w:space="0" w:color="CEECF0"/>
              <w:left w:val="single" w:sz="4" w:space="0" w:color="CEECF0"/>
              <w:bottom w:val="single" w:sz="4" w:space="0" w:color="CEECF0"/>
              <w:right w:val="single" w:sz="4" w:space="0" w:color="CEECF0"/>
            </w:tcBorders>
            <w:noWrap/>
            <w:vAlign w:val="center"/>
          </w:tcPr>
          <w:p w14:paraId="5F8FFF41" w14:textId="77777777" w:rsidR="00E53D87" w:rsidRDefault="00E53D87" w:rsidP="002F498A">
            <w:pPr>
              <w:jc w:val="left"/>
              <w:rPr>
                <w:rFonts w:cs="Arial"/>
                <w:b/>
                <w:color w:val="808080" w:themeColor="background1" w:themeShade="80"/>
                <w:sz w:val="18"/>
                <w:szCs w:val="20"/>
              </w:rPr>
            </w:pPr>
          </w:p>
        </w:tc>
      </w:tr>
      <w:tr w:rsidR="00E53D87" w14:paraId="112F64F9" w14:textId="77777777" w:rsidTr="002F498A">
        <w:trPr>
          <w:trHeight w:val="300"/>
        </w:trPr>
        <w:tc>
          <w:tcPr>
            <w:tcW w:w="9072" w:type="dxa"/>
            <w:gridSpan w:val="2"/>
            <w:tcBorders>
              <w:top w:val="single" w:sz="4" w:space="0" w:color="CEECF0"/>
              <w:left w:val="single" w:sz="4" w:space="0" w:color="CEECF0"/>
              <w:bottom w:val="single" w:sz="4" w:space="0" w:color="CEECF0"/>
              <w:right w:val="single" w:sz="4" w:space="0" w:color="CEECF0"/>
            </w:tcBorders>
            <w:noWrap/>
            <w:vAlign w:val="center"/>
          </w:tcPr>
          <w:p w14:paraId="6A170BDF" w14:textId="278D4897" w:rsidR="00E53D87" w:rsidRDefault="00030E47" w:rsidP="002F498A">
            <w:pPr>
              <w:jc w:val="left"/>
              <w:rPr>
                <w:rFonts w:cs="Arial"/>
                <w:b/>
                <w:color w:val="808080" w:themeColor="background1" w:themeShade="80"/>
                <w:sz w:val="18"/>
                <w:szCs w:val="20"/>
              </w:rPr>
            </w:pPr>
            <w:r>
              <w:rPr>
                <w:color w:val="1D5C75"/>
              </w:rPr>
              <w:t>Organisation de la maintenance</w:t>
            </w:r>
          </w:p>
        </w:tc>
      </w:tr>
      <w:tr w:rsidR="00E53D87" w14:paraId="6F8C587A" w14:textId="77777777" w:rsidTr="002F498A">
        <w:trPr>
          <w:trHeight w:val="1388"/>
        </w:trPr>
        <w:tc>
          <w:tcPr>
            <w:tcW w:w="1325" w:type="dxa"/>
            <w:tcBorders>
              <w:top w:val="single" w:sz="4" w:space="0" w:color="CEECF0"/>
              <w:left w:val="single" w:sz="4" w:space="0" w:color="CEECF0"/>
              <w:bottom w:val="single" w:sz="4" w:space="0" w:color="CEECF0"/>
              <w:right w:val="single" w:sz="4" w:space="0" w:color="CEECF0"/>
            </w:tcBorders>
            <w:noWrap/>
            <w:vAlign w:val="center"/>
          </w:tcPr>
          <w:p w14:paraId="62415AB4" w14:textId="77777777" w:rsidR="00E53D87" w:rsidRDefault="00E53D87" w:rsidP="002F498A">
            <w:pPr>
              <w:jc w:val="center"/>
              <w:rPr>
                <w:rFonts w:cs="Arial"/>
                <w:b/>
                <w:color w:val="808080" w:themeColor="background1" w:themeShade="80"/>
                <w:sz w:val="18"/>
                <w:szCs w:val="20"/>
              </w:rPr>
            </w:pPr>
          </w:p>
        </w:tc>
        <w:tc>
          <w:tcPr>
            <w:tcW w:w="7747" w:type="dxa"/>
            <w:tcBorders>
              <w:top w:val="single" w:sz="4" w:space="0" w:color="CEECF0"/>
              <w:left w:val="single" w:sz="4" w:space="0" w:color="CEECF0"/>
              <w:bottom w:val="single" w:sz="4" w:space="0" w:color="CEECF0"/>
              <w:right w:val="single" w:sz="4" w:space="0" w:color="CEECF0"/>
            </w:tcBorders>
            <w:noWrap/>
            <w:vAlign w:val="center"/>
          </w:tcPr>
          <w:p w14:paraId="004198B7" w14:textId="77777777" w:rsidR="00E53D87" w:rsidRDefault="00E53D87" w:rsidP="002F498A">
            <w:pPr>
              <w:jc w:val="left"/>
              <w:rPr>
                <w:rFonts w:cs="Arial"/>
                <w:b/>
                <w:color w:val="808080" w:themeColor="background1" w:themeShade="80"/>
                <w:sz w:val="18"/>
                <w:szCs w:val="20"/>
              </w:rPr>
            </w:pPr>
          </w:p>
        </w:tc>
      </w:tr>
    </w:tbl>
    <w:p w14:paraId="702956EB" w14:textId="10931639" w:rsidR="00E53D87" w:rsidRDefault="00E53D87" w:rsidP="00E53D87"/>
    <w:p w14:paraId="75C843BF" w14:textId="4ED84D00" w:rsidR="00E53D87" w:rsidRDefault="00E53D87" w:rsidP="00E53D87"/>
    <w:p w14:paraId="69E5F67F" w14:textId="2CC187A0" w:rsidR="00E53D87" w:rsidRDefault="00E53D87" w:rsidP="00E53D87">
      <w:pPr>
        <w:pStyle w:val="Titre1"/>
        <w:rPr>
          <w:rFonts w:ascii="Arial" w:hAnsi="Arial"/>
        </w:rPr>
      </w:pPr>
      <w:bookmarkStart w:id="26" w:name="_Toc228182210"/>
      <w:r>
        <w:rPr>
          <w:rFonts w:ascii="Arial" w:hAnsi="Arial"/>
        </w:rPr>
        <w:t>Comitologie</w:t>
      </w:r>
      <w:r w:rsidR="00024736">
        <w:rPr>
          <w:rFonts w:ascii="Arial" w:hAnsi="Arial"/>
        </w:rPr>
        <w:t xml:space="preserve"> &amp; Pilotage du marché</w:t>
      </w:r>
      <w:bookmarkEnd w:id="26"/>
    </w:p>
    <w:p w14:paraId="5B0EEA84" w14:textId="77777777" w:rsidR="00E53D87" w:rsidRDefault="00E53D87" w:rsidP="00E53D87"/>
    <w:tbl>
      <w:tblPr>
        <w:tblW w:w="9072" w:type="dxa"/>
        <w:tblInd w:w="-5" w:type="dxa"/>
        <w:tblBorders>
          <w:top w:val="single" w:sz="4" w:space="0" w:color="CEECF0"/>
          <w:left w:val="single" w:sz="4" w:space="0" w:color="CEECF0"/>
          <w:bottom w:val="single" w:sz="4" w:space="0" w:color="CEECF0"/>
          <w:right w:val="single" w:sz="4" w:space="0" w:color="CEECF0"/>
          <w:insideH w:val="single" w:sz="4" w:space="0" w:color="CEECF0"/>
          <w:insideV w:val="single" w:sz="4" w:space="0" w:color="CEECF0"/>
        </w:tblBorders>
        <w:tblCellMar>
          <w:left w:w="70" w:type="dxa"/>
          <w:right w:w="70" w:type="dxa"/>
        </w:tblCellMar>
        <w:tblLook w:val="04A0" w:firstRow="1" w:lastRow="0" w:firstColumn="1" w:lastColumn="0" w:noHBand="0" w:noVBand="1"/>
      </w:tblPr>
      <w:tblGrid>
        <w:gridCol w:w="1325"/>
        <w:gridCol w:w="7747"/>
      </w:tblGrid>
      <w:tr w:rsidR="00E53D87" w14:paraId="7D6B439F" w14:textId="77777777" w:rsidTr="002F498A">
        <w:trPr>
          <w:trHeight w:val="315"/>
        </w:trPr>
        <w:tc>
          <w:tcPr>
            <w:tcW w:w="907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EECF0"/>
            <w:vAlign w:val="center"/>
            <w:hideMark/>
          </w:tcPr>
          <w:p w14:paraId="60C19483" w14:textId="77777777" w:rsidR="00E53D87" w:rsidRDefault="00E53D87" w:rsidP="002F498A">
            <w:pPr>
              <w:jc w:val="left"/>
              <w:rPr>
                <w:rFonts w:cs="Calibri"/>
                <w:b/>
                <w:bCs/>
                <w:color w:val="28398A"/>
              </w:rPr>
            </w:pPr>
            <w:r>
              <w:rPr>
                <w:rFonts w:cs="Calibri"/>
                <w:b/>
                <w:bCs/>
                <w:color w:val="28398A"/>
              </w:rPr>
              <w:t>Réponse du candidat</w:t>
            </w:r>
          </w:p>
        </w:tc>
      </w:tr>
      <w:tr w:rsidR="00E53D87" w14:paraId="3B34B3D8" w14:textId="77777777" w:rsidTr="002F498A">
        <w:trPr>
          <w:trHeight w:val="408"/>
        </w:trPr>
        <w:tc>
          <w:tcPr>
            <w:tcW w:w="13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EECF0"/>
            <w:vAlign w:val="center"/>
            <w:hideMark/>
          </w:tcPr>
          <w:p w14:paraId="170E2965" w14:textId="77777777" w:rsidR="00E53D87" w:rsidRDefault="00E53D87" w:rsidP="002F498A">
            <w:pPr>
              <w:jc w:val="center"/>
              <w:rPr>
                <w:rFonts w:cs="Calibri"/>
                <w:b/>
                <w:bCs/>
                <w:color w:val="28398A"/>
              </w:rPr>
            </w:pPr>
            <w:r>
              <w:rPr>
                <w:rFonts w:cs="Calibri"/>
                <w:b/>
                <w:bCs/>
                <w:color w:val="28398A"/>
              </w:rPr>
              <w:t>Exigence remplie (O/N)</w:t>
            </w:r>
          </w:p>
        </w:tc>
        <w:tc>
          <w:tcPr>
            <w:tcW w:w="7747" w:type="dxa"/>
            <w:tcBorders>
              <w:top w:val="single" w:sz="4" w:space="0" w:color="FFFFFF" w:themeColor="background1"/>
              <w:left w:val="single" w:sz="4" w:space="0" w:color="FFFFFF" w:themeColor="background1"/>
              <w:bottom w:val="single" w:sz="4" w:space="0" w:color="FFFFFF"/>
              <w:right w:val="single" w:sz="4" w:space="0" w:color="CEECF0"/>
            </w:tcBorders>
            <w:shd w:val="clear" w:color="auto" w:fill="CEECF0"/>
            <w:vAlign w:val="center"/>
            <w:hideMark/>
          </w:tcPr>
          <w:p w14:paraId="1556BA45" w14:textId="176DD61F" w:rsidR="00E53D87" w:rsidRDefault="00E53D87" w:rsidP="002F498A">
            <w:pPr>
              <w:jc w:val="left"/>
              <w:rPr>
                <w:rFonts w:cs="Calibri"/>
                <w:b/>
                <w:bCs/>
                <w:color w:val="28398A"/>
              </w:rPr>
            </w:pPr>
            <w:r>
              <w:rPr>
                <w:rFonts w:cs="Calibri"/>
                <w:b/>
                <w:bCs/>
                <w:color w:val="28398A"/>
              </w:rPr>
              <w:t xml:space="preserve">Le titulaire décrira </w:t>
            </w:r>
            <w:r w:rsidR="00363642">
              <w:rPr>
                <w:rFonts w:cs="Calibri"/>
                <w:b/>
                <w:bCs/>
                <w:color w:val="28398A"/>
              </w:rPr>
              <w:t xml:space="preserve">la comité mise en place </w:t>
            </w:r>
            <w:r>
              <w:rPr>
                <w:rFonts w:cs="Calibri"/>
                <w:b/>
                <w:bCs/>
                <w:color w:val="28398A"/>
              </w:rPr>
              <w:t xml:space="preserve"> </w:t>
            </w:r>
          </w:p>
        </w:tc>
      </w:tr>
      <w:tr w:rsidR="00E53D87" w14:paraId="23F5B902" w14:textId="77777777" w:rsidTr="002F498A">
        <w:trPr>
          <w:trHeight w:val="300"/>
        </w:trPr>
        <w:tc>
          <w:tcPr>
            <w:tcW w:w="9072" w:type="dxa"/>
            <w:gridSpan w:val="2"/>
            <w:tcBorders>
              <w:top w:val="single" w:sz="4" w:space="0" w:color="FFFFFF"/>
              <w:left w:val="single" w:sz="4" w:space="0" w:color="CEECF0"/>
              <w:bottom w:val="single" w:sz="4" w:space="0" w:color="CEECF0"/>
              <w:right w:val="single" w:sz="4" w:space="0" w:color="CEECF0"/>
            </w:tcBorders>
            <w:noWrap/>
            <w:vAlign w:val="center"/>
          </w:tcPr>
          <w:p w14:paraId="6FE449F2" w14:textId="322EA88F" w:rsidR="00E53D87" w:rsidRDefault="00E53D87" w:rsidP="002F498A">
            <w:pPr>
              <w:jc w:val="left"/>
              <w:rPr>
                <w:rFonts w:cs="Arial"/>
                <w:b/>
                <w:color w:val="808080" w:themeColor="background1" w:themeShade="80"/>
                <w:sz w:val="18"/>
                <w:szCs w:val="20"/>
              </w:rPr>
            </w:pPr>
            <w:r>
              <w:rPr>
                <w:color w:val="1D5C75"/>
              </w:rPr>
              <w:t xml:space="preserve">Comitologie mise en place pour les différentes phases du marché </w:t>
            </w:r>
          </w:p>
        </w:tc>
      </w:tr>
      <w:tr w:rsidR="00E53D87" w14:paraId="75BC3D97" w14:textId="77777777" w:rsidTr="00E53D87">
        <w:trPr>
          <w:trHeight w:val="1722"/>
        </w:trPr>
        <w:tc>
          <w:tcPr>
            <w:tcW w:w="1325" w:type="dxa"/>
            <w:tcBorders>
              <w:top w:val="single" w:sz="4" w:space="0" w:color="CEECF0"/>
              <w:left w:val="single" w:sz="4" w:space="0" w:color="CEECF0"/>
              <w:bottom w:val="single" w:sz="4" w:space="0" w:color="CEECF0"/>
              <w:right w:val="single" w:sz="4" w:space="0" w:color="CEECF0"/>
            </w:tcBorders>
            <w:noWrap/>
            <w:vAlign w:val="center"/>
          </w:tcPr>
          <w:p w14:paraId="24C75161" w14:textId="77777777" w:rsidR="00E53D87" w:rsidRDefault="00E53D87" w:rsidP="002F498A">
            <w:pPr>
              <w:jc w:val="center"/>
              <w:rPr>
                <w:rFonts w:cs="Arial"/>
                <w:b/>
                <w:color w:val="808080" w:themeColor="background1" w:themeShade="80"/>
                <w:sz w:val="18"/>
                <w:szCs w:val="20"/>
              </w:rPr>
            </w:pPr>
          </w:p>
        </w:tc>
        <w:tc>
          <w:tcPr>
            <w:tcW w:w="7747" w:type="dxa"/>
            <w:tcBorders>
              <w:top w:val="single" w:sz="4" w:space="0" w:color="CEECF0"/>
              <w:left w:val="single" w:sz="4" w:space="0" w:color="CEECF0"/>
              <w:bottom w:val="single" w:sz="4" w:space="0" w:color="CEECF0"/>
              <w:right w:val="single" w:sz="4" w:space="0" w:color="CEECF0"/>
            </w:tcBorders>
            <w:noWrap/>
            <w:vAlign w:val="center"/>
            <w:hideMark/>
          </w:tcPr>
          <w:p w14:paraId="0D89ACF0" w14:textId="77777777" w:rsidR="00E53D87" w:rsidRDefault="00E53D87" w:rsidP="002F498A">
            <w:pPr>
              <w:jc w:val="left"/>
              <w:rPr>
                <w:rFonts w:cs="Arial"/>
                <w:b/>
                <w:color w:val="808080" w:themeColor="background1" w:themeShade="80"/>
                <w:sz w:val="18"/>
                <w:szCs w:val="20"/>
              </w:rPr>
            </w:pPr>
            <w:r>
              <w:rPr>
                <w:rFonts w:cs="Arial"/>
                <w:b/>
                <w:color w:val="808080" w:themeColor="background1" w:themeShade="80"/>
                <w:sz w:val="18"/>
                <w:szCs w:val="20"/>
              </w:rPr>
              <w:t> </w:t>
            </w:r>
          </w:p>
        </w:tc>
      </w:tr>
    </w:tbl>
    <w:p w14:paraId="572C1B01" w14:textId="6D4CBCC1" w:rsidR="00E53D87" w:rsidRDefault="00E53D87" w:rsidP="00E53D87"/>
    <w:p w14:paraId="33F23C96" w14:textId="58EB00E7" w:rsidR="002D0B52" w:rsidRDefault="002D0B52" w:rsidP="00E53D87"/>
    <w:p w14:paraId="4185DBCE" w14:textId="191D12B8" w:rsidR="002D0B52" w:rsidRDefault="002D0B52" w:rsidP="002D0B52">
      <w:pPr>
        <w:pStyle w:val="Titre1"/>
        <w:rPr>
          <w:rFonts w:ascii="Arial" w:hAnsi="Arial"/>
        </w:rPr>
      </w:pPr>
      <w:bookmarkStart w:id="27" w:name="_Toc228182211"/>
      <w:r>
        <w:rPr>
          <w:rFonts w:ascii="Arial" w:hAnsi="Arial"/>
        </w:rPr>
        <w:t>Exigences sécurité</w:t>
      </w:r>
      <w:bookmarkEnd w:id="27"/>
    </w:p>
    <w:p w14:paraId="0B63DFC2" w14:textId="38069A15" w:rsidR="002D0B52" w:rsidRDefault="002D0B52" w:rsidP="002D0B52"/>
    <w:p w14:paraId="7051F91C" w14:textId="30A45449" w:rsidR="002D0B52" w:rsidRPr="002D0B52" w:rsidRDefault="002D0B52" w:rsidP="002D0B52">
      <w:r>
        <w:t>Pour cette partie, se référer et compléter le fichier Excel nommé « </w:t>
      </w:r>
      <w:r w:rsidR="009A78AA" w:rsidRPr="009A78AA">
        <w:t>11_ Exigences de sécurité_Solution SMS</w:t>
      </w:r>
      <w:r>
        <w:t> »</w:t>
      </w:r>
    </w:p>
    <w:p w14:paraId="4A8E86AB" w14:textId="77777777" w:rsidR="002D0B52" w:rsidRDefault="002D0B52" w:rsidP="00E53D87"/>
    <w:sectPr w:rsidR="002D0B52" w:rsidSect="00B018E8">
      <w:headerReference w:type="default" r:id="rId8"/>
      <w:footerReference w:type="default" r:id="rId9"/>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28A3E" w14:textId="77777777" w:rsidR="002F498A" w:rsidRDefault="002F498A" w:rsidP="00F14CEB">
      <w:r>
        <w:separator/>
      </w:r>
    </w:p>
  </w:endnote>
  <w:endnote w:type="continuationSeparator" w:id="0">
    <w:p w14:paraId="41FD5DF6" w14:textId="77777777" w:rsidR="002F498A" w:rsidRDefault="002F498A" w:rsidP="00F1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 Norms Regular">
    <w:panose1 w:val="02000503030000020003"/>
    <w:charset w:val="00"/>
    <w:family w:val="modern"/>
    <w:notTrueType/>
    <w:pitch w:val="variable"/>
    <w:sig w:usb0="00000207" w:usb1="00000001" w:usb2="00000000" w:usb3="00000000" w:csb0="00000097"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T Norms Medium">
    <w:panose1 w:val="02000803030000020003"/>
    <w:charset w:val="00"/>
    <w:family w:val="modern"/>
    <w:notTrueType/>
    <w:pitch w:val="variable"/>
    <w:sig w:usb0="00000207" w:usb1="00000001" w:usb2="00000000" w:usb3="00000000" w:csb0="00000097"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34"/>
      <w:gridCol w:w="4528"/>
    </w:tblGrid>
    <w:tr w:rsidR="002F498A" w:rsidRPr="00C63A1B" w14:paraId="0740A76A" w14:textId="77777777" w:rsidTr="00B46570">
      <w:tc>
        <w:tcPr>
          <w:tcW w:w="4814" w:type="dxa"/>
        </w:tcPr>
        <w:p w14:paraId="49F8029D" w14:textId="2759BEBA" w:rsidR="002F498A" w:rsidRPr="00B46570" w:rsidRDefault="002F498A" w:rsidP="00C63A1B">
          <w:pPr>
            <w:pStyle w:val="Pieddepage"/>
            <w:tabs>
              <w:tab w:val="clear" w:pos="4536"/>
              <w:tab w:val="clear" w:pos="9072"/>
              <w:tab w:val="right" w:pos="9540"/>
            </w:tabs>
            <w:jc w:val="left"/>
            <w:rPr>
              <w:color w:val="2B307F" w:themeColor="text2"/>
              <w:sz w:val="16"/>
            </w:rPr>
          </w:pPr>
          <w:r w:rsidRPr="009A78AA">
            <w:rPr>
              <w:rFonts w:ascii="Arial Narrow" w:hAnsi="Arial Narrow"/>
              <w:color w:val="2B307F" w:themeColor="text2"/>
              <w:sz w:val="16"/>
            </w:rPr>
            <w:t>N°</w:t>
          </w:r>
          <w:r w:rsidR="009A78AA" w:rsidRPr="009A78AA">
            <w:rPr>
              <w:rFonts w:ascii="Arial Narrow" w:hAnsi="Arial Narrow"/>
              <w:color w:val="2B307F" w:themeColor="text2"/>
              <w:sz w:val="16"/>
            </w:rPr>
            <w:t>2026-0078-00-00-MPF</w:t>
          </w:r>
          <w:r w:rsidRPr="009A78AA">
            <w:rPr>
              <w:rFonts w:ascii="Arial Narrow" w:hAnsi="Arial Narrow"/>
              <w:color w:val="2B307F" w:themeColor="text2"/>
              <w:sz w:val="16"/>
            </w:rPr>
            <w:t xml:space="preserve"> – </w:t>
          </w:r>
          <w:r w:rsidR="009A78AA" w:rsidRPr="009A78AA">
            <w:rPr>
              <w:rFonts w:ascii="Arial Narrow" w:hAnsi="Arial Narrow"/>
              <w:color w:val="2B307F" w:themeColor="text2"/>
              <w:sz w:val="16"/>
            </w:rPr>
            <w:t>Mise à disposition et maintenance d’une solution de gestion et de diffusion de SMS</w:t>
          </w:r>
          <w:r w:rsidR="009A78AA" w:rsidRPr="009A78AA">
            <w:rPr>
              <w:rFonts w:ascii="Arial Narrow" w:hAnsi="Arial Narrow"/>
              <w:color w:val="2B307F" w:themeColor="text2"/>
              <w:sz w:val="16"/>
            </w:rPr>
            <w:t xml:space="preserve"> </w:t>
          </w:r>
          <w:r>
            <w:rPr>
              <w:rFonts w:ascii="Arial Narrow" w:hAnsi="Arial Narrow"/>
              <w:color w:val="2B307F" w:themeColor="text2"/>
              <w:sz w:val="16"/>
            </w:rPr>
            <w:t>- CRT</w:t>
          </w:r>
        </w:p>
      </w:tc>
      <w:tc>
        <w:tcPr>
          <w:tcW w:w="4814" w:type="dxa"/>
        </w:tcPr>
        <w:p w14:paraId="4A89103C" w14:textId="77777777" w:rsidR="002F498A" w:rsidRPr="00C63A1B" w:rsidRDefault="002F498A" w:rsidP="00C63A1B">
          <w:pPr>
            <w:pStyle w:val="Pieddepage"/>
            <w:tabs>
              <w:tab w:val="clear" w:pos="4536"/>
              <w:tab w:val="clear" w:pos="9072"/>
              <w:tab w:val="right" w:pos="9540"/>
            </w:tabs>
            <w:jc w:val="right"/>
            <w:rPr>
              <w:rFonts w:ascii="Arial Narrow" w:hAnsi="Arial Narrow"/>
              <w:color w:val="2B307F" w:themeColor="text2"/>
              <w:sz w:val="16"/>
            </w:rPr>
          </w:pPr>
          <w:r w:rsidRPr="00C63A1B">
            <w:rPr>
              <w:rFonts w:ascii="Arial Narrow" w:hAnsi="Arial Narrow"/>
              <w:color w:val="2B307F" w:themeColor="text2"/>
              <w:sz w:val="18"/>
            </w:rPr>
            <w:t>Page</w:t>
          </w:r>
          <w:r>
            <w:rPr>
              <w:rFonts w:ascii="Arial Narrow" w:hAnsi="Arial Narrow"/>
              <w:color w:val="2B307F" w:themeColor="text2"/>
              <w:sz w:val="18"/>
            </w:rPr>
            <w:t xml:space="preserve"> </w:t>
          </w:r>
          <w:r w:rsidRPr="00C63A1B">
            <w:rPr>
              <w:rFonts w:ascii="Arial Narrow" w:hAnsi="Arial Narrow"/>
              <w:color w:val="2B307F" w:themeColor="text2"/>
              <w:sz w:val="18"/>
            </w:rPr>
            <w:fldChar w:fldCharType="begin"/>
          </w:r>
          <w:r w:rsidRPr="00C63A1B">
            <w:rPr>
              <w:rFonts w:ascii="Arial Narrow" w:hAnsi="Arial Narrow"/>
              <w:color w:val="2B307F" w:themeColor="text2"/>
              <w:sz w:val="18"/>
            </w:rPr>
            <w:instrText xml:space="preserve"> PAGE  \* MERGEFORMAT </w:instrText>
          </w:r>
          <w:r w:rsidRPr="00C63A1B">
            <w:rPr>
              <w:rFonts w:ascii="Arial Narrow" w:hAnsi="Arial Narrow"/>
              <w:color w:val="2B307F" w:themeColor="text2"/>
              <w:sz w:val="18"/>
            </w:rPr>
            <w:fldChar w:fldCharType="separate"/>
          </w:r>
          <w:r w:rsidRPr="00C63A1B">
            <w:rPr>
              <w:rFonts w:ascii="Arial Narrow" w:hAnsi="Arial Narrow"/>
              <w:color w:val="2B307F" w:themeColor="text2"/>
              <w:sz w:val="18"/>
            </w:rPr>
            <w:t>1</w:t>
          </w:r>
          <w:r w:rsidRPr="00C63A1B">
            <w:rPr>
              <w:rFonts w:ascii="Arial Narrow" w:hAnsi="Arial Narrow"/>
              <w:color w:val="2B307F" w:themeColor="text2"/>
              <w:sz w:val="18"/>
            </w:rPr>
            <w:fldChar w:fldCharType="end"/>
          </w:r>
          <w:r w:rsidRPr="00C63A1B">
            <w:rPr>
              <w:rFonts w:ascii="Arial Narrow" w:hAnsi="Arial Narrow"/>
              <w:color w:val="2B307F" w:themeColor="text2"/>
              <w:sz w:val="18"/>
            </w:rPr>
            <w:t xml:space="preserve"> / </w:t>
          </w:r>
          <w:r w:rsidRPr="00C63A1B">
            <w:rPr>
              <w:rStyle w:val="Numrodepage"/>
              <w:rFonts w:ascii="Arial Narrow" w:hAnsi="Arial Narrow"/>
              <w:color w:val="2B307F" w:themeColor="text2"/>
              <w:sz w:val="18"/>
            </w:rPr>
            <w:fldChar w:fldCharType="begin"/>
          </w:r>
          <w:r w:rsidRPr="00C63A1B">
            <w:rPr>
              <w:rStyle w:val="Numrodepage"/>
              <w:rFonts w:ascii="Arial Narrow" w:hAnsi="Arial Narrow"/>
              <w:color w:val="2B307F" w:themeColor="text2"/>
              <w:sz w:val="18"/>
            </w:rPr>
            <w:instrText xml:space="preserve"> NUMPAGES </w:instrText>
          </w:r>
          <w:r w:rsidRPr="00C63A1B">
            <w:rPr>
              <w:rStyle w:val="Numrodepage"/>
              <w:rFonts w:ascii="Arial Narrow" w:hAnsi="Arial Narrow"/>
              <w:color w:val="2B307F" w:themeColor="text2"/>
              <w:sz w:val="18"/>
            </w:rPr>
            <w:fldChar w:fldCharType="separate"/>
          </w:r>
          <w:r w:rsidRPr="00C63A1B">
            <w:rPr>
              <w:rStyle w:val="Numrodepage"/>
              <w:rFonts w:ascii="Arial Narrow" w:hAnsi="Arial Narrow"/>
              <w:color w:val="2B307F" w:themeColor="text2"/>
              <w:sz w:val="18"/>
            </w:rPr>
            <w:t>2</w:t>
          </w:r>
          <w:r w:rsidRPr="00C63A1B">
            <w:rPr>
              <w:rStyle w:val="Numrodepage"/>
              <w:rFonts w:ascii="Arial Narrow" w:hAnsi="Arial Narrow"/>
              <w:color w:val="2B307F" w:themeColor="text2"/>
              <w:sz w:val="18"/>
            </w:rPr>
            <w:fldChar w:fldCharType="end"/>
          </w:r>
        </w:p>
      </w:tc>
    </w:tr>
    <w:tr w:rsidR="002F498A" w:rsidRPr="00C63A1B" w14:paraId="42DBE92D" w14:textId="77777777" w:rsidTr="00B46570">
      <w:tc>
        <w:tcPr>
          <w:tcW w:w="4814" w:type="dxa"/>
        </w:tcPr>
        <w:p w14:paraId="56634A46" w14:textId="226E753D" w:rsidR="002F498A" w:rsidRPr="00C63A1B" w:rsidRDefault="002F498A" w:rsidP="00C63A1B">
          <w:pPr>
            <w:pStyle w:val="Pieddepage"/>
            <w:tabs>
              <w:tab w:val="clear" w:pos="4536"/>
              <w:tab w:val="clear" w:pos="9072"/>
              <w:tab w:val="right" w:pos="9540"/>
            </w:tabs>
            <w:jc w:val="left"/>
            <w:rPr>
              <w:rFonts w:ascii="Arial Narrow" w:hAnsi="Arial Narrow"/>
              <w:color w:val="2B307F" w:themeColor="text2"/>
              <w:sz w:val="16"/>
            </w:rPr>
          </w:pPr>
          <w:r w:rsidRPr="00C63A1B">
            <w:rPr>
              <w:i/>
              <w:iCs/>
              <w:color w:val="2B307F" w:themeColor="text2"/>
              <w:sz w:val="12"/>
            </w:rPr>
            <w:fldChar w:fldCharType="begin"/>
          </w:r>
          <w:r w:rsidRPr="00C63A1B">
            <w:rPr>
              <w:i/>
              <w:iCs/>
              <w:color w:val="2B307F" w:themeColor="text2"/>
              <w:sz w:val="12"/>
            </w:rPr>
            <w:instrText xml:space="preserve"> IF </w:instrText>
          </w:r>
          <w:r w:rsidRPr="00C63A1B">
            <w:rPr>
              <w:i/>
              <w:iCs/>
              <w:color w:val="2B307F" w:themeColor="text2"/>
              <w:sz w:val="12"/>
            </w:rPr>
            <w:fldChar w:fldCharType="begin"/>
          </w:r>
          <w:r w:rsidRPr="00C63A1B">
            <w:rPr>
              <w:i/>
              <w:iCs/>
              <w:color w:val="2B307F" w:themeColor="text2"/>
              <w:sz w:val="12"/>
            </w:rPr>
            <w:instrText xml:space="preserve"> DOCPROPERTY "Copyright"  \* MERGEFORMAT </w:instrText>
          </w:r>
          <w:r w:rsidRPr="00C63A1B">
            <w:rPr>
              <w:i/>
              <w:iCs/>
              <w:color w:val="2B307F" w:themeColor="text2"/>
              <w:sz w:val="12"/>
            </w:rPr>
            <w:fldChar w:fldCharType="separate"/>
          </w:r>
          <w:r>
            <w:rPr>
              <w:b/>
              <w:bCs/>
              <w:i/>
              <w:iCs/>
              <w:color w:val="2B307F" w:themeColor="text2"/>
              <w:sz w:val="12"/>
            </w:rPr>
            <w:instrText>Erreur ! Nom de propriété de document inconnu.</w:instrText>
          </w:r>
          <w:r w:rsidRPr="00C63A1B">
            <w:rPr>
              <w:i/>
              <w:iCs/>
              <w:color w:val="2B307F" w:themeColor="text2"/>
              <w:sz w:val="12"/>
            </w:rPr>
            <w:fldChar w:fldCharType="end"/>
          </w:r>
          <w:r w:rsidRPr="00C63A1B">
            <w:rPr>
              <w:i/>
              <w:iCs/>
              <w:color w:val="2B307F" w:themeColor="text2"/>
              <w:sz w:val="12"/>
            </w:rPr>
            <w:instrText xml:space="preserve"> = "Y" "Ne peut être reproduit ou communiqué sans autorisation du MiPih" "   " \* MERGEFORMAT </w:instrText>
          </w:r>
          <w:r w:rsidRPr="00C63A1B">
            <w:rPr>
              <w:i/>
              <w:iCs/>
              <w:color w:val="2B307F" w:themeColor="text2"/>
              <w:sz w:val="12"/>
            </w:rPr>
            <w:fldChar w:fldCharType="separate"/>
          </w:r>
          <w:r w:rsidR="009A78AA" w:rsidRPr="00C63A1B">
            <w:rPr>
              <w:i/>
              <w:iCs/>
              <w:noProof/>
              <w:color w:val="2B307F" w:themeColor="text2"/>
              <w:sz w:val="12"/>
            </w:rPr>
            <w:t xml:space="preserve">   </w:t>
          </w:r>
          <w:r w:rsidRPr="00C63A1B">
            <w:rPr>
              <w:i/>
              <w:iCs/>
              <w:color w:val="2B307F" w:themeColor="text2"/>
              <w:sz w:val="12"/>
            </w:rPr>
            <w:fldChar w:fldCharType="end"/>
          </w:r>
        </w:p>
      </w:tc>
      <w:tc>
        <w:tcPr>
          <w:tcW w:w="4814" w:type="dxa"/>
        </w:tcPr>
        <w:p w14:paraId="3A25452F" w14:textId="326A36E6" w:rsidR="002F498A" w:rsidRPr="00C63A1B" w:rsidRDefault="002F498A" w:rsidP="00C63A1B">
          <w:pPr>
            <w:pStyle w:val="Pieddepage"/>
            <w:tabs>
              <w:tab w:val="clear" w:pos="4536"/>
              <w:tab w:val="clear" w:pos="9072"/>
              <w:tab w:val="right" w:pos="9540"/>
            </w:tabs>
            <w:jc w:val="right"/>
            <w:rPr>
              <w:rFonts w:ascii="Arial Narrow" w:hAnsi="Arial Narrow"/>
              <w:color w:val="2B307F" w:themeColor="text2"/>
              <w:sz w:val="16"/>
            </w:rPr>
          </w:pPr>
          <w:r>
            <w:rPr>
              <w:rFonts w:ascii="Arial Narrow" w:hAnsi="Arial Narrow"/>
              <w:b/>
              <w:bCs/>
              <w:i/>
              <w:iCs/>
              <w:color w:val="2B307F" w:themeColor="text2"/>
              <w:sz w:val="16"/>
            </w:rPr>
            <w:fldChar w:fldCharType="begin"/>
          </w:r>
          <w:r>
            <w:rPr>
              <w:rFonts w:ascii="Arial Narrow" w:hAnsi="Arial Narrow"/>
              <w:b/>
              <w:bCs/>
              <w:i/>
              <w:iCs/>
              <w:color w:val="2B307F" w:themeColor="text2"/>
              <w:sz w:val="16"/>
            </w:rPr>
            <w:instrText xml:space="preserve"> DATE   \* MERGEFORMAT </w:instrText>
          </w:r>
          <w:r>
            <w:rPr>
              <w:rFonts w:ascii="Arial Narrow" w:hAnsi="Arial Narrow"/>
              <w:b/>
              <w:bCs/>
              <w:i/>
              <w:iCs/>
              <w:color w:val="2B307F" w:themeColor="text2"/>
              <w:sz w:val="16"/>
            </w:rPr>
            <w:fldChar w:fldCharType="separate"/>
          </w:r>
          <w:r w:rsidR="009A78AA">
            <w:rPr>
              <w:rFonts w:ascii="Arial Narrow" w:hAnsi="Arial Narrow"/>
              <w:b/>
              <w:bCs/>
              <w:i/>
              <w:iCs/>
              <w:noProof/>
              <w:color w:val="2B307F" w:themeColor="text2"/>
              <w:sz w:val="16"/>
            </w:rPr>
            <w:t>29/05/2026</w:t>
          </w:r>
          <w:r>
            <w:rPr>
              <w:rFonts w:ascii="Arial Narrow" w:hAnsi="Arial Narrow"/>
              <w:b/>
              <w:bCs/>
              <w:i/>
              <w:iCs/>
              <w:color w:val="2B307F" w:themeColor="text2"/>
              <w:sz w:val="16"/>
            </w:rPr>
            <w:fldChar w:fldCharType="end"/>
          </w:r>
        </w:p>
      </w:tc>
    </w:tr>
  </w:tbl>
  <w:p w14:paraId="098D39AB" w14:textId="77777777" w:rsidR="002F498A" w:rsidRPr="00D226CE" w:rsidRDefault="002F498A" w:rsidP="00AE07D7">
    <w:pPr>
      <w:tabs>
        <w:tab w:val="center" w:pos="4536"/>
        <w:tab w:val="right" w:pos="9072"/>
      </w:tabs>
      <w:jc w:val="right"/>
      <w:rPr>
        <w:rFonts w:eastAsia="Calibri"/>
        <w:color w:val="28398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1B3C0" w14:textId="77777777" w:rsidR="002F498A" w:rsidRDefault="002F498A" w:rsidP="00F14CEB">
      <w:r>
        <w:separator/>
      </w:r>
    </w:p>
  </w:footnote>
  <w:footnote w:type="continuationSeparator" w:id="0">
    <w:p w14:paraId="3D85A4AB" w14:textId="77777777" w:rsidR="002F498A" w:rsidRDefault="002F498A" w:rsidP="00F14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jc w:val="center"/>
      <w:tblBorders>
        <w:top w:val="single" w:sz="4" w:space="0" w:color="28398A"/>
        <w:left w:val="single" w:sz="4" w:space="0" w:color="28398A"/>
        <w:bottom w:val="single" w:sz="4" w:space="0" w:color="28398A"/>
        <w:right w:val="single" w:sz="4" w:space="0" w:color="28398A"/>
        <w:insideH w:val="single" w:sz="4" w:space="0" w:color="28398A"/>
        <w:insideV w:val="single" w:sz="4" w:space="0" w:color="28398A"/>
      </w:tblBorders>
      <w:tblLayout w:type="fixed"/>
      <w:tblCellMar>
        <w:left w:w="70" w:type="dxa"/>
        <w:right w:w="70" w:type="dxa"/>
      </w:tblCellMar>
      <w:tblLook w:val="04A0" w:firstRow="1" w:lastRow="0" w:firstColumn="1" w:lastColumn="0" w:noHBand="0" w:noVBand="1"/>
    </w:tblPr>
    <w:tblGrid>
      <w:gridCol w:w="3355"/>
      <w:gridCol w:w="3355"/>
      <w:gridCol w:w="3355"/>
    </w:tblGrid>
    <w:tr w:rsidR="002F498A" w:rsidRPr="00C138A7" w14:paraId="6FF8B037" w14:textId="77777777" w:rsidTr="00D226CE">
      <w:trPr>
        <w:jc w:val="center"/>
      </w:trPr>
      <w:tc>
        <w:tcPr>
          <w:tcW w:w="3355" w:type="dxa"/>
          <w:vAlign w:val="center"/>
          <w:hideMark/>
        </w:tcPr>
        <w:p w14:paraId="69140C4C" w14:textId="18E6DD9C" w:rsidR="002F498A" w:rsidRPr="00C138A7" w:rsidRDefault="002F498A" w:rsidP="00F14CEB">
          <w:pPr>
            <w:tabs>
              <w:tab w:val="center" w:pos="4536"/>
              <w:tab w:val="right" w:pos="9072"/>
            </w:tabs>
            <w:jc w:val="center"/>
            <w:rPr>
              <w:rFonts w:ascii="Arial" w:eastAsia="Calibri" w:hAnsi="Arial" w:cs="Arial"/>
              <w:color w:val="2B307F" w:themeColor="text2"/>
              <w:szCs w:val="20"/>
            </w:rPr>
          </w:pPr>
          <w:r w:rsidRPr="00C138A7">
            <w:rPr>
              <w:rFonts w:ascii="Arial" w:hAnsi="Arial" w:cs="Arial"/>
              <w:b/>
              <w:bCs/>
              <w:noProof/>
              <w:color w:val="2B307F" w:themeColor="text2"/>
            </w:rPr>
            <w:drawing>
              <wp:inline distT="0" distB="0" distL="0" distR="0" wp14:anchorId="6BD05F3E" wp14:editId="33E2C8DB">
                <wp:extent cx="1645920" cy="236220"/>
                <wp:effectExtent l="0" t="0" r="0" b="0"/>
                <wp:docPr id="2" name="Image 2" descr="cid:image001.png@01DBC405.6E6A9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1.png@01DBC405.6E6A91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45920" cy="236220"/>
                        </a:xfrm>
                        <a:prstGeom prst="rect">
                          <a:avLst/>
                        </a:prstGeom>
                        <a:noFill/>
                        <a:ln>
                          <a:noFill/>
                        </a:ln>
                      </pic:spPr>
                    </pic:pic>
                  </a:graphicData>
                </a:graphic>
              </wp:inline>
            </w:drawing>
          </w:r>
        </w:p>
      </w:tc>
      <w:tc>
        <w:tcPr>
          <w:tcW w:w="3355" w:type="dxa"/>
          <w:vAlign w:val="center"/>
          <w:hideMark/>
        </w:tcPr>
        <w:p w14:paraId="1BF6DB7C" w14:textId="77777777" w:rsidR="002F498A" w:rsidRPr="00C138A7" w:rsidRDefault="002F498A" w:rsidP="00F14CEB">
          <w:pPr>
            <w:tabs>
              <w:tab w:val="center" w:pos="4536"/>
              <w:tab w:val="right" w:pos="9072"/>
            </w:tabs>
            <w:jc w:val="center"/>
            <w:rPr>
              <w:rFonts w:ascii="Arial" w:eastAsia="Calibri" w:hAnsi="Arial" w:cs="Arial"/>
              <w:color w:val="2B307F" w:themeColor="text2"/>
              <w:szCs w:val="18"/>
            </w:rPr>
          </w:pPr>
          <w:r w:rsidRPr="00C138A7">
            <w:rPr>
              <w:rFonts w:ascii="Arial" w:eastAsia="Calibri" w:hAnsi="Arial" w:cs="Arial"/>
              <w:color w:val="2B307F" w:themeColor="text2"/>
              <w:szCs w:val="18"/>
            </w:rPr>
            <w:t xml:space="preserve">CADRE DE REPONSE </w:t>
          </w:r>
        </w:p>
        <w:p w14:paraId="21D74E2B" w14:textId="77777777" w:rsidR="002F498A" w:rsidRPr="00C138A7" w:rsidRDefault="002F498A" w:rsidP="00F14CEB">
          <w:pPr>
            <w:tabs>
              <w:tab w:val="center" w:pos="4536"/>
              <w:tab w:val="right" w:pos="9072"/>
            </w:tabs>
            <w:jc w:val="center"/>
            <w:rPr>
              <w:rFonts w:ascii="Arial" w:eastAsia="Calibri" w:hAnsi="Arial" w:cs="Arial"/>
              <w:color w:val="2B307F" w:themeColor="text2"/>
              <w:szCs w:val="18"/>
            </w:rPr>
          </w:pPr>
          <w:r w:rsidRPr="00C138A7">
            <w:rPr>
              <w:rFonts w:ascii="Arial" w:eastAsia="Calibri" w:hAnsi="Arial" w:cs="Arial"/>
              <w:color w:val="2B307F" w:themeColor="text2"/>
              <w:szCs w:val="18"/>
            </w:rPr>
            <w:t xml:space="preserve">DU </w:t>
          </w:r>
        </w:p>
        <w:p w14:paraId="4128BC5D" w14:textId="431543D0" w:rsidR="002F498A" w:rsidRPr="00C138A7" w:rsidRDefault="002F498A" w:rsidP="00F14CEB">
          <w:pPr>
            <w:tabs>
              <w:tab w:val="center" w:pos="4536"/>
              <w:tab w:val="right" w:pos="9072"/>
            </w:tabs>
            <w:jc w:val="center"/>
            <w:rPr>
              <w:rFonts w:ascii="Arial" w:eastAsia="Calibri" w:hAnsi="Arial" w:cs="Arial"/>
              <w:color w:val="2B307F" w:themeColor="text2"/>
              <w:szCs w:val="18"/>
            </w:rPr>
          </w:pPr>
          <w:r w:rsidRPr="00C138A7">
            <w:rPr>
              <w:rFonts w:ascii="Arial" w:eastAsia="Calibri" w:hAnsi="Arial" w:cs="Arial"/>
              <w:color w:val="2B307F" w:themeColor="text2"/>
              <w:szCs w:val="18"/>
            </w:rPr>
            <w:t>MEMOIRE TECHNIQUE</w:t>
          </w:r>
        </w:p>
      </w:tc>
      <w:tc>
        <w:tcPr>
          <w:tcW w:w="3355" w:type="dxa"/>
          <w:vAlign w:val="center"/>
          <w:hideMark/>
        </w:tcPr>
        <w:p w14:paraId="52CF262F" w14:textId="611BB870" w:rsidR="002F498A" w:rsidRPr="00C138A7" w:rsidRDefault="009A78AA" w:rsidP="009A78AA">
          <w:pPr>
            <w:tabs>
              <w:tab w:val="center" w:pos="4536"/>
              <w:tab w:val="right" w:pos="9072"/>
            </w:tabs>
            <w:jc w:val="left"/>
            <w:rPr>
              <w:rFonts w:ascii="Arial" w:eastAsia="Calibri" w:hAnsi="Arial" w:cs="Arial"/>
              <w:color w:val="2B307F" w:themeColor="text2"/>
              <w:szCs w:val="18"/>
              <w:highlight w:val="yellow"/>
            </w:rPr>
          </w:pPr>
          <w:r w:rsidRPr="009A78AA">
            <w:rPr>
              <w:rFonts w:ascii="Arial" w:eastAsia="Calibri" w:hAnsi="Arial" w:cs="Arial"/>
              <w:color w:val="2B307F" w:themeColor="text2"/>
              <w:szCs w:val="18"/>
            </w:rPr>
            <w:t>Mise à disposition et maintenance d’une solution de gestion et de diffusion de SMS</w:t>
          </w:r>
        </w:p>
      </w:tc>
    </w:tr>
  </w:tbl>
  <w:p w14:paraId="328D1156" w14:textId="77777777" w:rsidR="002F498A" w:rsidRPr="00C138A7" w:rsidRDefault="002F498A">
    <w:pPr>
      <w:pStyle w:val="En-tte"/>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822F958"/>
    <w:lvl w:ilvl="0">
      <w:start w:val="1"/>
      <w:numFmt w:val="bullet"/>
      <w:pStyle w:val="Listepuces2"/>
      <w:lvlText w:val=""/>
      <w:lvlJc w:val="left"/>
      <w:pPr>
        <w:ind w:left="644" w:hanging="360"/>
      </w:pPr>
      <w:rPr>
        <w:rFonts w:ascii="Symbol" w:hAnsi="Symbol" w:hint="default"/>
        <w:color w:val="242D5D" w:themeColor="accent4"/>
      </w:rPr>
    </w:lvl>
  </w:abstractNum>
  <w:abstractNum w:abstractNumId="1" w15:restartNumberingAfterBreak="0">
    <w:nsid w:val="FFFFFF89"/>
    <w:multiLevelType w:val="singleLevel"/>
    <w:tmpl w:val="2A7C5424"/>
    <w:lvl w:ilvl="0">
      <w:start w:val="1"/>
      <w:numFmt w:val="bullet"/>
      <w:pStyle w:val="Listepuces"/>
      <w:lvlText w:val=""/>
      <w:lvlJc w:val="left"/>
      <w:pPr>
        <w:ind w:left="360" w:hanging="360"/>
      </w:pPr>
      <w:rPr>
        <w:rFonts w:ascii="Symbol" w:hAnsi="Symbol" w:hint="default"/>
        <w:color w:val="71BDBF" w:themeColor="accent1"/>
      </w:rPr>
    </w:lvl>
  </w:abstractNum>
  <w:abstractNum w:abstractNumId="2" w15:restartNumberingAfterBreak="0">
    <w:nsid w:val="00DC2D12"/>
    <w:multiLevelType w:val="hybridMultilevel"/>
    <w:tmpl w:val="CAEEA3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A30787D"/>
    <w:multiLevelType w:val="hybridMultilevel"/>
    <w:tmpl w:val="5E9A98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6C23D47"/>
    <w:multiLevelType w:val="hybridMultilevel"/>
    <w:tmpl w:val="24BEE1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7DC7B59"/>
    <w:multiLevelType w:val="hybridMultilevel"/>
    <w:tmpl w:val="CEFC28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D3A69A6"/>
    <w:multiLevelType w:val="hybridMultilevel"/>
    <w:tmpl w:val="8B640416"/>
    <w:lvl w:ilvl="0" w:tplc="040C0001">
      <w:start w:val="1"/>
      <w:numFmt w:val="bullet"/>
      <w:lvlText w:val=""/>
      <w:lvlJc w:val="left"/>
      <w:pPr>
        <w:ind w:left="699" w:hanging="360"/>
      </w:pPr>
      <w:rPr>
        <w:rFonts w:ascii="Symbol" w:hAnsi="Symbol" w:hint="default"/>
      </w:rPr>
    </w:lvl>
    <w:lvl w:ilvl="1" w:tplc="040C0003">
      <w:start w:val="1"/>
      <w:numFmt w:val="bullet"/>
      <w:lvlText w:val="o"/>
      <w:lvlJc w:val="left"/>
      <w:pPr>
        <w:ind w:left="1419" w:hanging="360"/>
      </w:pPr>
      <w:rPr>
        <w:rFonts w:ascii="Courier New" w:hAnsi="Courier New" w:cs="Courier New" w:hint="default"/>
      </w:rPr>
    </w:lvl>
    <w:lvl w:ilvl="2" w:tplc="040C0005">
      <w:start w:val="1"/>
      <w:numFmt w:val="bullet"/>
      <w:lvlText w:val=""/>
      <w:lvlJc w:val="left"/>
      <w:pPr>
        <w:ind w:left="2139" w:hanging="360"/>
      </w:pPr>
      <w:rPr>
        <w:rFonts w:ascii="Wingdings" w:hAnsi="Wingdings" w:hint="default"/>
      </w:rPr>
    </w:lvl>
    <w:lvl w:ilvl="3" w:tplc="040C0001">
      <w:start w:val="1"/>
      <w:numFmt w:val="bullet"/>
      <w:lvlText w:val=""/>
      <w:lvlJc w:val="left"/>
      <w:pPr>
        <w:ind w:left="2859" w:hanging="360"/>
      </w:pPr>
      <w:rPr>
        <w:rFonts w:ascii="Symbol" w:hAnsi="Symbol" w:hint="default"/>
      </w:rPr>
    </w:lvl>
    <w:lvl w:ilvl="4" w:tplc="040C0003">
      <w:start w:val="1"/>
      <w:numFmt w:val="bullet"/>
      <w:lvlText w:val="o"/>
      <w:lvlJc w:val="left"/>
      <w:pPr>
        <w:ind w:left="3579" w:hanging="360"/>
      </w:pPr>
      <w:rPr>
        <w:rFonts w:ascii="Courier New" w:hAnsi="Courier New" w:cs="Courier New" w:hint="default"/>
      </w:rPr>
    </w:lvl>
    <w:lvl w:ilvl="5" w:tplc="040C0005">
      <w:start w:val="1"/>
      <w:numFmt w:val="bullet"/>
      <w:lvlText w:val=""/>
      <w:lvlJc w:val="left"/>
      <w:pPr>
        <w:ind w:left="4299" w:hanging="360"/>
      </w:pPr>
      <w:rPr>
        <w:rFonts w:ascii="Wingdings" w:hAnsi="Wingdings" w:hint="default"/>
      </w:rPr>
    </w:lvl>
    <w:lvl w:ilvl="6" w:tplc="040C0001">
      <w:start w:val="1"/>
      <w:numFmt w:val="bullet"/>
      <w:lvlText w:val=""/>
      <w:lvlJc w:val="left"/>
      <w:pPr>
        <w:ind w:left="5019" w:hanging="360"/>
      </w:pPr>
      <w:rPr>
        <w:rFonts w:ascii="Symbol" w:hAnsi="Symbol" w:hint="default"/>
      </w:rPr>
    </w:lvl>
    <w:lvl w:ilvl="7" w:tplc="040C0003">
      <w:start w:val="1"/>
      <w:numFmt w:val="bullet"/>
      <w:lvlText w:val="o"/>
      <w:lvlJc w:val="left"/>
      <w:pPr>
        <w:ind w:left="5739" w:hanging="360"/>
      </w:pPr>
      <w:rPr>
        <w:rFonts w:ascii="Courier New" w:hAnsi="Courier New" w:cs="Courier New" w:hint="default"/>
      </w:rPr>
    </w:lvl>
    <w:lvl w:ilvl="8" w:tplc="040C0005">
      <w:start w:val="1"/>
      <w:numFmt w:val="bullet"/>
      <w:lvlText w:val=""/>
      <w:lvlJc w:val="left"/>
      <w:pPr>
        <w:ind w:left="6459" w:hanging="360"/>
      </w:pPr>
      <w:rPr>
        <w:rFonts w:ascii="Wingdings" w:hAnsi="Wingdings" w:hint="default"/>
      </w:rPr>
    </w:lvl>
  </w:abstractNum>
  <w:abstractNum w:abstractNumId="7" w15:restartNumberingAfterBreak="0">
    <w:nsid w:val="208B3086"/>
    <w:multiLevelType w:val="hybridMultilevel"/>
    <w:tmpl w:val="97E807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8C3813"/>
    <w:multiLevelType w:val="hybridMultilevel"/>
    <w:tmpl w:val="0630A3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AD11A1"/>
    <w:multiLevelType w:val="hybridMultilevel"/>
    <w:tmpl w:val="4D401DA0"/>
    <w:lvl w:ilvl="0" w:tplc="B172FB54">
      <w:numFmt w:val="bullet"/>
      <w:lvlText w:val="-"/>
      <w:lvlJc w:val="left"/>
      <w:pPr>
        <w:ind w:left="1068" w:hanging="708"/>
      </w:pPr>
      <w:rPr>
        <w:rFonts w:ascii="TT Norms Regular" w:eastAsia="Times New Roman" w:hAnsi="TT Norms 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5F82E43"/>
    <w:multiLevelType w:val="hybridMultilevel"/>
    <w:tmpl w:val="D340CA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5F2E2B"/>
    <w:multiLevelType w:val="hybridMultilevel"/>
    <w:tmpl w:val="C1402600"/>
    <w:lvl w:ilvl="0" w:tplc="624EA126">
      <w:start w:val="1"/>
      <w:numFmt w:val="bullet"/>
      <w:lvlText w:val="-"/>
      <w:lvlJc w:val="left"/>
      <w:pPr>
        <w:ind w:left="1068" w:hanging="360"/>
      </w:pPr>
      <w:rPr>
        <w:rFonts w:ascii="Palatino Linotype" w:eastAsiaTheme="minorHAnsi" w:hAnsi="Palatino Linotype" w:cstheme="minorBidi"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2" w15:restartNumberingAfterBreak="0">
    <w:nsid w:val="3B6831FD"/>
    <w:multiLevelType w:val="hybridMultilevel"/>
    <w:tmpl w:val="2CC28576"/>
    <w:lvl w:ilvl="0" w:tplc="A2C860E6">
      <w:start w:val="1"/>
      <w:numFmt w:val="decimalZero"/>
      <w:pStyle w:val="AnnexeTitre1"/>
      <w:lvlText w:val="Annexe %1."/>
      <w:lvlJc w:val="left"/>
      <w:pPr>
        <w:ind w:left="714" w:hanging="360"/>
      </w:pPr>
      <w:rPr>
        <w:rFonts w:hint="default"/>
      </w:rPr>
    </w:lvl>
    <w:lvl w:ilvl="1" w:tplc="040C0019" w:tentative="1">
      <w:start w:val="1"/>
      <w:numFmt w:val="lowerLetter"/>
      <w:lvlText w:val="%2."/>
      <w:lvlJc w:val="left"/>
      <w:pPr>
        <w:ind w:left="1434" w:hanging="360"/>
      </w:pPr>
    </w:lvl>
    <w:lvl w:ilvl="2" w:tplc="040C001B" w:tentative="1">
      <w:start w:val="1"/>
      <w:numFmt w:val="lowerRoman"/>
      <w:lvlText w:val="%3."/>
      <w:lvlJc w:val="right"/>
      <w:pPr>
        <w:ind w:left="2154" w:hanging="180"/>
      </w:pPr>
    </w:lvl>
    <w:lvl w:ilvl="3" w:tplc="040C000F" w:tentative="1">
      <w:start w:val="1"/>
      <w:numFmt w:val="decimal"/>
      <w:lvlText w:val="%4."/>
      <w:lvlJc w:val="left"/>
      <w:pPr>
        <w:ind w:left="2874" w:hanging="360"/>
      </w:pPr>
    </w:lvl>
    <w:lvl w:ilvl="4" w:tplc="040C0019" w:tentative="1">
      <w:start w:val="1"/>
      <w:numFmt w:val="lowerLetter"/>
      <w:lvlText w:val="%5."/>
      <w:lvlJc w:val="left"/>
      <w:pPr>
        <w:ind w:left="3594" w:hanging="360"/>
      </w:pPr>
    </w:lvl>
    <w:lvl w:ilvl="5" w:tplc="040C001B" w:tentative="1">
      <w:start w:val="1"/>
      <w:numFmt w:val="lowerRoman"/>
      <w:lvlText w:val="%6."/>
      <w:lvlJc w:val="right"/>
      <w:pPr>
        <w:ind w:left="4314" w:hanging="180"/>
      </w:pPr>
    </w:lvl>
    <w:lvl w:ilvl="6" w:tplc="040C000F" w:tentative="1">
      <w:start w:val="1"/>
      <w:numFmt w:val="decimal"/>
      <w:lvlText w:val="%7."/>
      <w:lvlJc w:val="left"/>
      <w:pPr>
        <w:ind w:left="5034" w:hanging="360"/>
      </w:pPr>
    </w:lvl>
    <w:lvl w:ilvl="7" w:tplc="040C0019" w:tentative="1">
      <w:start w:val="1"/>
      <w:numFmt w:val="lowerLetter"/>
      <w:lvlText w:val="%8."/>
      <w:lvlJc w:val="left"/>
      <w:pPr>
        <w:ind w:left="5754" w:hanging="360"/>
      </w:pPr>
    </w:lvl>
    <w:lvl w:ilvl="8" w:tplc="040C001B" w:tentative="1">
      <w:start w:val="1"/>
      <w:numFmt w:val="lowerRoman"/>
      <w:lvlText w:val="%9."/>
      <w:lvlJc w:val="right"/>
      <w:pPr>
        <w:ind w:left="6474" w:hanging="180"/>
      </w:pPr>
    </w:lvl>
  </w:abstractNum>
  <w:abstractNum w:abstractNumId="13" w15:restartNumberingAfterBreak="0">
    <w:nsid w:val="41232137"/>
    <w:multiLevelType w:val="hybridMultilevel"/>
    <w:tmpl w:val="8D64B74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2F450E6"/>
    <w:multiLevelType w:val="hybridMultilevel"/>
    <w:tmpl w:val="A9500C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181F35"/>
    <w:multiLevelType w:val="hybridMultilevel"/>
    <w:tmpl w:val="BCE882A4"/>
    <w:lvl w:ilvl="0" w:tplc="AF5A88E2">
      <w:start w:val="1"/>
      <w:numFmt w:val="bullet"/>
      <w:lvlText w:val=""/>
      <w:lvlJc w:val="left"/>
      <w:pPr>
        <w:tabs>
          <w:tab w:val="num" w:pos="1494"/>
        </w:tabs>
        <w:ind w:left="1494" w:hanging="360"/>
      </w:pPr>
      <w:rPr>
        <w:rFonts w:ascii="Symbol" w:hAnsi="Symbol" w:hint="default"/>
        <w:color w:val="3EB7B1" w:themeColor="accent3"/>
      </w:rPr>
    </w:lvl>
    <w:lvl w:ilvl="1" w:tplc="040C0003">
      <w:start w:val="1"/>
      <w:numFmt w:val="bullet"/>
      <w:pStyle w:val="tiret2"/>
      <w:lvlText w:val="o"/>
      <w:lvlJc w:val="left"/>
      <w:pPr>
        <w:tabs>
          <w:tab w:val="num" w:pos="2214"/>
        </w:tabs>
        <w:ind w:left="2214" w:hanging="360"/>
      </w:pPr>
      <w:rPr>
        <w:rFonts w:ascii="Courier New" w:hAnsi="Courier New" w:hint="default"/>
      </w:rPr>
    </w:lvl>
    <w:lvl w:ilvl="2" w:tplc="040C0005" w:tentative="1">
      <w:start w:val="1"/>
      <w:numFmt w:val="bullet"/>
      <w:lvlText w:val=""/>
      <w:lvlJc w:val="left"/>
      <w:pPr>
        <w:tabs>
          <w:tab w:val="num" w:pos="2934"/>
        </w:tabs>
        <w:ind w:left="2934" w:hanging="360"/>
      </w:pPr>
      <w:rPr>
        <w:rFonts w:ascii="Wingdings" w:hAnsi="Wingdings" w:hint="default"/>
      </w:rPr>
    </w:lvl>
    <w:lvl w:ilvl="3" w:tplc="040C0001" w:tentative="1">
      <w:start w:val="1"/>
      <w:numFmt w:val="bullet"/>
      <w:lvlText w:val=""/>
      <w:lvlJc w:val="left"/>
      <w:pPr>
        <w:tabs>
          <w:tab w:val="num" w:pos="3654"/>
        </w:tabs>
        <w:ind w:left="3654" w:hanging="360"/>
      </w:pPr>
      <w:rPr>
        <w:rFonts w:ascii="Symbol" w:hAnsi="Symbol" w:hint="default"/>
      </w:rPr>
    </w:lvl>
    <w:lvl w:ilvl="4" w:tplc="040C0003" w:tentative="1">
      <w:start w:val="1"/>
      <w:numFmt w:val="bullet"/>
      <w:lvlText w:val="o"/>
      <w:lvlJc w:val="left"/>
      <w:pPr>
        <w:tabs>
          <w:tab w:val="num" w:pos="4374"/>
        </w:tabs>
        <w:ind w:left="4374" w:hanging="360"/>
      </w:pPr>
      <w:rPr>
        <w:rFonts w:ascii="Courier New" w:hAnsi="Courier New" w:hint="default"/>
      </w:rPr>
    </w:lvl>
    <w:lvl w:ilvl="5" w:tplc="040C0005" w:tentative="1">
      <w:start w:val="1"/>
      <w:numFmt w:val="bullet"/>
      <w:lvlText w:val=""/>
      <w:lvlJc w:val="left"/>
      <w:pPr>
        <w:tabs>
          <w:tab w:val="num" w:pos="5094"/>
        </w:tabs>
        <w:ind w:left="5094" w:hanging="360"/>
      </w:pPr>
      <w:rPr>
        <w:rFonts w:ascii="Wingdings" w:hAnsi="Wingdings" w:hint="default"/>
      </w:rPr>
    </w:lvl>
    <w:lvl w:ilvl="6" w:tplc="040C0001" w:tentative="1">
      <w:start w:val="1"/>
      <w:numFmt w:val="bullet"/>
      <w:lvlText w:val=""/>
      <w:lvlJc w:val="left"/>
      <w:pPr>
        <w:tabs>
          <w:tab w:val="num" w:pos="5814"/>
        </w:tabs>
        <w:ind w:left="5814" w:hanging="360"/>
      </w:pPr>
      <w:rPr>
        <w:rFonts w:ascii="Symbol" w:hAnsi="Symbol" w:hint="default"/>
      </w:rPr>
    </w:lvl>
    <w:lvl w:ilvl="7" w:tplc="040C0003" w:tentative="1">
      <w:start w:val="1"/>
      <w:numFmt w:val="bullet"/>
      <w:lvlText w:val="o"/>
      <w:lvlJc w:val="left"/>
      <w:pPr>
        <w:tabs>
          <w:tab w:val="num" w:pos="6534"/>
        </w:tabs>
        <w:ind w:left="6534" w:hanging="360"/>
      </w:pPr>
      <w:rPr>
        <w:rFonts w:ascii="Courier New" w:hAnsi="Courier New" w:hint="default"/>
      </w:rPr>
    </w:lvl>
    <w:lvl w:ilvl="8" w:tplc="040C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45161CBE"/>
    <w:multiLevelType w:val="hybridMultilevel"/>
    <w:tmpl w:val="C66497D8"/>
    <w:lvl w:ilvl="0" w:tplc="624EA126">
      <w:start w:val="1"/>
      <w:numFmt w:val="bullet"/>
      <w:lvlText w:val="-"/>
      <w:lvlJc w:val="left"/>
      <w:pPr>
        <w:ind w:left="720" w:hanging="360"/>
      </w:pPr>
      <w:rPr>
        <w:rFonts w:ascii="Palatino Linotype" w:eastAsiaTheme="minorHAnsi" w:hAnsi="Palatino Linotype"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516627"/>
    <w:multiLevelType w:val="multilevel"/>
    <w:tmpl w:val="DA00D67C"/>
    <w:lvl w:ilvl="0">
      <w:start w:val="1"/>
      <w:numFmt w:val="decimal"/>
      <w:pStyle w:val="Titre1"/>
      <w:lvlText w:val="Article %1."/>
      <w:lvlJc w:val="left"/>
      <w:pPr>
        <w:ind w:left="1779" w:hanging="360"/>
      </w:pPr>
      <w:rPr>
        <w:rFonts w:hint="default"/>
      </w:rPr>
    </w:lvl>
    <w:lvl w:ilvl="1">
      <w:start w:val="1"/>
      <w:numFmt w:val="decimal"/>
      <w:pStyle w:val="Titre2"/>
      <w:lvlText w:val="%1.%2"/>
      <w:lvlJc w:val="left"/>
      <w:pPr>
        <w:tabs>
          <w:tab w:val="num" w:pos="3696"/>
        </w:tabs>
        <w:ind w:left="369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8" w15:restartNumberingAfterBreak="0">
    <w:nsid w:val="45D9551E"/>
    <w:multiLevelType w:val="hybridMultilevel"/>
    <w:tmpl w:val="2632D3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DFE4AB5"/>
    <w:multiLevelType w:val="multilevel"/>
    <w:tmpl w:val="E26CC99A"/>
    <w:lvl w:ilvl="0">
      <w:start w:val="1"/>
      <w:numFmt w:val="decimal"/>
      <w:pStyle w:val="Style1"/>
      <w:lvlText w:val="Article %1. "/>
      <w:lvlJc w:val="left"/>
      <w:pPr>
        <w:ind w:left="142" w:firstLine="0"/>
      </w:pPr>
      <w:rPr>
        <w:rFonts w:ascii="TT Norms Medium" w:hAnsi="TT Norms Medium" w:hint="default"/>
        <w:b w:val="0"/>
        <w:i w:val="0"/>
        <w:caps/>
        <w:sz w:val="20"/>
      </w:rPr>
    </w:lvl>
    <w:lvl w:ilvl="1">
      <w:start w:val="1"/>
      <w:numFmt w:val="decimal"/>
      <w:pStyle w:val="Style2"/>
      <w:lvlText w:val="%1.%2"/>
      <w:lvlJc w:val="left"/>
      <w:pPr>
        <w:ind w:left="482" w:hanging="56"/>
      </w:pPr>
      <w:rPr>
        <w:rFonts w:ascii="Palatino Linotype" w:hAnsi="Palatino Linotype" w:hint="default"/>
        <w:b/>
        <w:i w:val="0"/>
        <w:sz w:val="20"/>
      </w:rPr>
    </w:lvl>
    <w:lvl w:ilvl="2">
      <w:start w:val="1"/>
      <w:numFmt w:val="decimal"/>
      <w:pStyle w:val="StyleSous-paragraphe"/>
      <w:lvlText w:val="%1.%2.%3"/>
      <w:lvlJc w:val="left"/>
      <w:pPr>
        <w:ind w:left="766" w:hanging="57"/>
      </w:pPr>
      <w:rPr>
        <w:rFonts w:ascii="Palatino Linotype" w:hAnsi="Palatino Linotype" w:hint="default"/>
        <w:b/>
        <w:i/>
        <w:sz w:val="20"/>
      </w:rPr>
    </w:lvl>
    <w:lvl w:ilvl="3">
      <w:start w:val="1"/>
      <w:numFmt w:val="lowerLetter"/>
      <w:pStyle w:val="Style3"/>
      <w:lvlText w:val="%4"/>
      <w:lvlJc w:val="left"/>
      <w:pPr>
        <w:ind w:left="1333" w:hanging="284"/>
      </w:pPr>
      <w:rPr>
        <w:rFonts w:ascii="Palatino Linotype" w:hAnsi="Palatino Linotype" w:hint="default"/>
        <w:b w:val="0"/>
        <w:i/>
        <w:sz w:val="20"/>
      </w:rPr>
    </w:lvl>
    <w:lvl w:ilvl="4">
      <w:start w:val="1"/>
      <w:numFmt w:val="lowerLetter"/>
      <w:lvlText w:val="(%5)"/>
      <w:lvlJc w:val="left"/>
      <w:pPr>
        <w:ind w:left="1942" w:hanging="360"/>
      </w:pPr>
      <w:rPr>
        <w:rFonts w:hint="default"/>
      </w:rPr>
    </w:lvl>
    <w:lvl w:ilvl="5">
      <w:start w:val="1"/>
      <w:numFmt w:val="lowerRoman"/>
      <w:lvlText w:val="(%6)"/>
      <w:lvlJc w:val="left"/>
      <w:pPr>
        <w:ind w:left="2302" w:hanging="360"/>
      </w:pPr>
      <w:rPr>
        <w:rFonts w:hint="default"/>
      </w:rPr>
    </w:lvl>
    <w:lvl w:ilvl="6">
      <w:start w:val="1"/>
      <w:numFmt w:val="decimal"/>
      <w:lvlText w:val="%7."/>
      <w:lvlJc w:val="left"/>
      <w:pPr>
        <w:ind w:left="2662" w:hanging="360"/>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20" w15:restartNumberingAfterBreak="0">
    <w:nsid w:val="50965924"/>
    <w:multiLevelType w:val="hybridMultilevel"/>
    <w:tmpl w:val="B89257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0F6480"/>
    <w:multiLevelType w:val="hybridMultilevel"/>
    <w:tmpl w:val="920C7DCE"/>
    <w:lvl w:ilvl="0" w:tplc="624EA126">
      <w:start w:val="1"/>
      <w:numFmt w:val="bullet"/>
      <w:lvlText w:val="-"/>
      <w:lvlJc w:val="left"/>
      <w:pPr>
        <w:ind w:left="720" w:hanging="360"/>
      </w:pPr>
      <w:rPr>
        <w:rFonts w:ascii="Palatino Linotype" w:eastAsiaTheme="minorHAnsi" w:hAnsi="Palatino Linotyp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F01039"/>
    <w:multiLevelType w:val="hybridMultilevel"/>
    <w:tmpl w:val="E19495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5E6E79C9"/>
    <w:multiLevelType w:val="hybridMultilevel"/>
    <w:tmpl w:val="DED07E68"/>
    <w:lvl w:ilvl="0" w:tplc="040C0001">
      <w:start w:val="1"/>
      <w:numFmt w:val="bullet"/>
      <w:lvlText w:val=""/>
      <w:lvlJc w:val="left"/>
      <w:pPr>
        <w:ind w:left="720" w:hanging="360"/>
      </w:pPr>
      <w:rPr>
        <w:rFonts w:ascii="Symbol" w:hAnsi="Symbol" w:hint="default"/>
      </w:rPr>
    </w:lvl>
    <w:lvl w:ilvl="1" w:tplc="C7689D9C">
      <w:numFmt w:val="bullet"/>
      <w:lvlText w:val="-"/>
      <w:lvlJc w:val="left"/>
      <w:pPr>
        <w:ind w:left="1440" w:hanging="360"/>
      </w:pPr>
      <w:rPr>
        <w:rFonts w:ascii="TT Norms Regular" w:eastAsiaTheme="minorHAnsi" w:hAnsi="TT Norms Regular" w:cstheme="minorBidi"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1A54910"/>
    <w:multiLevelType w:val="hybridMultilevel"/>
    <w:tmpl w:val="A76A2372"/>
    <w:lvl w:ilvl="0" w:tplc="624EA126">
      <w:start w:val="1"/>
      <w:numFmt w:val="bullet"/>
      <w:lvlText w:val="-"/>
      <w:lvlJc w:val="left"/>
      <w:pPr>
        <w:ind w:left="720" w:hanging="360"/>
      </w:pPr>
      <w:rPr>
        <w:rFonts w:ascii="Palatino Linotype" w:eastAsiaTheme="minorHAnsi" w:hAnsi="Palatino Linotyp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69C2C07"/>
    <w:multiLevelType w:val="hybridMultilevel"/>
    <w:tmpl w:val="4D0649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696173B1"/>
    <w:multiLevelType w:val="hybridMultilevel"/>
    <w:tmpl w:val="FA5EAC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69A40260"/>
    <w:multiLevelType w:val="hybridMultilevel"/>
    <w:tmpl w:val="7EDC2D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72D6490A"/>
    <w:multiLevelType w:val="hybridMultilevel"/>
    <w:tmpl w:val="AD0658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30B2D4C"/>
    <w:multiLevelType w:val="hybridMultilevel"/>
    <w:tmpl w:val="EE2466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4C621D1"/>
    <w:multiLevelType w:val="hybridMultilevel"/>
    <w:tmpl w:val="76EEE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6043DC1"/>
    <w:multiLevelType w:val="hybridMultilevel"/>
    <w:tmpl w:val="6BECA2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7D4622F"/>
    <w:multiLevelType w:val="hybridMultilevel"/>
    <w:tmpl w:val="EAD6BC80"/>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33" w15:restartNumberingAfterBreak="0">
    <w:nsid w:val="79783446"/>
    <w:multiLevelType w:val="hybridMultilevel"/>
    <w:tmpl w:val="CC0EC9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30"/>
  </w:num>
  <w:num w:numId="4">
    <w:abstractNumId w:val="17"/>
  </w:num>
  <w:num w:numId="5">
    <w:abstractNumId w:val="12"/>
  </w:num>
  <w:num w:numId="6">
    <w:abstractNumId w:val="24"/>
  </w:num>
  <w:num w:numId="7">
    <w:abstractNumId w:val="1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0"/>
  </w:num>
  <w:num w:numId="11">
    <w:abstractNumId w:val="20"/>
  </w:num>
  <w:num w:numId="12">
    <w:abstractNumId w:val="32"/>
  </w:num>
  <w:num w:numId="13">
    <w:abstractNumId w:val="16"/>
  </w:num>
  <w:num w:numId="14">
    <w:abstractNumId w:val="21"/>
  </w:num>
  <w:num w:numId="15">
    <w:abstractNumId w:val="11"/>
  </w:num>
  <w:num w:numId="16">
    <w:abstractNumId w:val="10"/>
  </w:num>
  <w:num w:numId="17">
    <w:abstractNumId w:val="7"/>
  </w:num>
  <w:num w:numId="18">
    <w:abstractNumId w:val="14"/>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29"/>
  </w:num>
  <w:num w:numId="22">
    <w:abstractNumId w:val="2"/>
  </w:num>
  <w:num w:numId="23">
    <w:abstractNumId w:val="18"/>
  </w:num>
  <w:num w:numId="24">
    <w:abstractNumId w:val="31"/>
  </w:num>
  <w:num w:numId="25">
    <w:abstractNumId w:val="27"/>
  </w:num>
  <w:num w:numId="26">
    <w:abstractNumId w:val="13"/>
  </w:num>
  <w:num w:numId="27">
    <w:abstractNumId w:val="25"/>
  </w:num>
  <w:num w:numId="28">
    <w:abstractNumId w:val="5"/>
  </w:num>
  <w:num w:numId="29">
    <w:abstractNumId w:val="4"/>
  </w:num>
  <w:num w:numId="30">
    <w:abstractNumId w:val="3"/>
  </w:num>
  <w:num w:numId="31">
    <w:abstractNumId w:val="6"/>
  </w:num>
  <w:num w:numId="32">
    <w:abstractNumId w:val="26"/>
  </w:num>
  <w:num w:numId="33">
    <w:abstractNumId w:val="17"/>
  </w:num>
  <w:num w:numId="34">
    <w:abstractNumId w:val="22"/>
  </w:num>
  <w:num w:numId="35">
    <w:abstractNumId w:val="28"/>
  </w:num>
  <w:num w:numId="36">
    <w:abstractNumId w:val="23"/>
  </w:num>
  <w:num w:numId="3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C06"/>
    <w:rsid w:val="00005242"/>
    <w:rsid w:val="00024736"/>
    <w:rsid w:val="000268CF"/>
    <w:rsid w:val="00030CE5"/>
    <w:rsid w:val="00030E47"/>
    <w:rsid w:val="00033E0B"/>
    <w:rsid w:val="00041E77"/>
    <w:rsid w:val="00042F7F"/>
    <w:rsid w:val="0005313F"/>
    <w:rsid w:val="00057ED7"/>
    <w:rsid w:val="00065109"/>
    <w:rsid w:val="00073929"/>
    <w:rsid w:val="0008669E"/>
    <w:rsid w:val="00093DD3"/>
    <w:rsid w:val="000A13C8"/>
    <w:rsid w:val="000B375E"/>
    <w:rsid w:val="000B6B2A"/>
    <w:rsid w:val="000D0B26"/>
    <w:rsid w:val="000D3BED"/>
    <w:rsid w:val="000F3A60"/>
    <w:rsid w:val="00102978"/>
    <w:rsid w:val="00131DFB"/>
    <w:rsid w:val="00141138"/>
    <w:rsid w:val="00144D8D"/>
    <w:rsid w:val="001517E0"/>
    <w:rsid w:val="00161BEA"/>
    <w:rsid w:val="001620F1"/>
    <w:rsid w:val="001750DD"/>
    <w:rsid w:val="00185459"/>
    <w:rsid w:val="00191DBB"/>
    <w:rsid w:val="0019595A"/>
    <w:rsid w:val="001965F5"/>
    <w:rsid w:val="001A0F2C"/>
    <w:rsid w:val="001A2A84"/>
    <w:rsid w:val="001B4FA8"/>
    <w:rsid w:val="001D4F73"/>
    <w:rsid w:val="001E0298"/>
    <w:rsid w:val="001E14A9"/>
    <w:rsid w:val="001E1A32"/>
    <w:rsid w:val="001F380A"/>
    <w:rsid w:val="00222C06"/>
    <w:rsid w:val="0024753D"/>
    <w:rsid w:val="00257071"/>
    <w:rsid w:val="00266095"/>
    <w:rsid w:val="0027258F"/>
    <w:rsid w:val="00272E5D"/>
    <w:rsid w:val="0029251C"/>
    <w:rsid w:val="00296D28"/>
    <w:rsid w:val="002A208E"/>
    <w:rsid w:val="002A4498"/>
    <w:rsid w:val="002C0EFB"/>
    <w:rsid w:val="002C3004"/>
    <w:rsid w:val="002C3C7B"/>
    <w:rsid w:val="002D0B52"/>
    <w:rsid w:val="002F498A"/>
    <w:rsid w:val="002F5EE6"/>
    <w:rsid w:val="003114A0"/>
    <w:rsid w:val="00320D5D"/>
    <w:rsid w:val="0032260B"/>
    <w:rsid w:val="003257F7"/>
    <w:rsid w:val="0034053D"/>
    <w:rsid w:val="00363642"/>
    <w:rsid w:val="00372B7F"/>
    <w:rsid w:val="00375533"/>
    <w:rsid w:val="00385CDA"/>
    <w:rsid w:val="00386F41"/>
    <w:rsid w:val="00394D0C"/>
    <w:rsid w:val="003A0710"/>
    <w:rsid w:val="003A1AAD"/>
    <w:rsid w:val="003A757A"/>
    <w:rsid w:val="003C7D91"/>
    <w:rsid w:val="003D5FE3"/>
    <w:rsid w:val="003E2379"/>
    <w:rsid w:val="003F0765"/>
    <w:rsid w:val="003F5D7E"/>
    <w:rsid w:val="00413D9F"/>
    <w:rsid w:val="00417220"/>
    <w:rsid w:val="00427ADD"/>
    <w:rsid w:val="004307F2"/>
    <w:rsid w:val="004326E4"/>
    <w:rsid w:val="004453B0"/>
    <w:rsid w:val="00461295"/>
    <w:rsid w:val="00470E25"/>
    <w:rsid w:val="004715B2"/>
    <w:rsid w:val="00485E62"/>
    <w:rsid w:val="00493CD7"/>
    <w:rsid w:val="004945D9"/>
    <w:rsid w:val="00494BB3"/>
    <w:rsid w:val="00495503"/>
    <w:rsid w:val="004A5D96"/>
    <w:rsid w:val="004A70A2"/>
    <w:rsid w:val="004D35B6"/>
    <w:rsid w:val="004F69B8"/>
    <w:rsid w:val="005009A5"/>
    <w:rsid w:val="0053636E"/>
    <w:rsid w:val="00536C34"/>
    <w:rsid w:val="00542554"/>
    <w:rsid w:val="00556602"/>
    <w:rsid w:val="005643F5"/>
    <w:rsid w:val="00593DD8"/>
    <w:rsid w:val="005A06FA"/>
    <w:rsid w:val="005B0E5B"/>
    <w:rsid w:val="005B21D2"/>
    <w:rsid w:val="005D6EA0"/>
    <w:rsid w:val="005F054C"/>
    <w:rsid w:val="005F2E19"/>
    <w:rsid w:val="005F3013"/>
    <w:rsid w:val="00613FD1"/>
    <w:rsid w:val="006177F4"/>
    <w:rsid w:val="006265A0"/>
    <w:rsid w:val="00637CD5"/>
    <w:rsid w:val="00637FA2"/>
    <w:rsid w:val="00646BF6"/>
    <w:rsid w:val="00655415"/>
    <w:rsid w:val="00686DFD"/>
    <w:rsid w:val="00696436"/>
    <w:rsid w:val="006C667C"/>
    <w:rsid w:val="006E1094"/>
    <w:rsid w:val="006E16C0"/>
    <w:rsid w:val="006F6ACA"/>
    <w:rsid w:val="006F7797"/>
    <w:rsid w:val="00703AE2"/>
    <w:rsid w:val="00721981"/>
    <w:rsid w:val="00740B4F"/>
    <w:rsid w:val="00743E56"/>
    <w:rsid w:val="00744E6D"/>
    <w:rsid w:val="00751E27"/>
    <w:rsid w:val="00771299"/>
    <w:rsid w:val="007C3FA8"/>
    <w:rsid w:val="007C53B9"/>
    <w:rsid w:val="007C5D2C"/>
    <w:rsid w:val="007D488B"/>
    <w:rsid w:val="007F1BED"/>
    <w:rsid w:val="007F24EF"/>
    <w:rsid w:val="007F3A45"/>
    <w:rsid w:val="007F7860"/>
    <w:rsid w:val="00802B9E"/>
    <w:rsid w:val="008115CE"/>
    <w:rsid w:val="0081509B"/>
    <w:rsid w:val="00816A7A"/>
    <w:rsid w:val="008227B1"/>
    <w:rsid w:val="008365FE"/>
    <w:rsid w:val="00845010"/>
    <w:rsid w:val="00856EE1"/>
    <w:rsid w:val="008674FD"/>
    <w:rsid w:val="00883503"/>
    <w:rsid w:val="00885246"/>
    <w:rsid w:val="0089484A"/>
    <w:rsid w:val="008B490F"/>
    <w:rsid w:val="008C0C4B"/>
    <w:rsid w:val="008D105A"/>
    <w:rsid w:val="008D2A7B"/>
    <w:rsid w:val="008E11AB"/>
    <w:rsid w:val="008E6D02"/>
    <w:rsid w:val="008F18C5"/>
    <w:rsid w:val="00900E39"/>
    <w:rsid w:val="00902A9A"/>
    <w:rsid w:val="0090683C"/>
    <w:rsid w:val="0091233A"/>
    <w:rsid w:val="00921A71"/>
    <w:rsid w:val="00922843"/>
    <w:rsid w:val="00925A3E"/>
    <w:rsid w:val="00947226"/>
    <w:rsid w:val="00952651"/>
    <w:rsid w:val="00971B40"/>
    <w:rsid w:val="0098206F"/>
    <w:rsid w:val="00984462"/>
    <w:rsid w:val="00991237"/>
    <w:rsid w:val="00991FA4"/>
    <w:rsid w:val="009A78AA"/>
    <w:rsid w:val="009C7310"/>
    <w:rsid w:val="009D3807"/>
    <w:rsid w:val="009E09EA"/>
    <w:rsid w:val="009E3FAC"/>
    <w:rsid w:val="009F0DAF"/>
    <w:rsid w:val="00A225FA"/>
    <w:rsid w:val="00A227FA"/>
    <w:rsid w:val="00A240A2"/>
    <w:rsid w:val="00A30B33"/>
    <w:rsid w:val="00A32140"/>
    <w:rsid w:val="00A3481A"/>
    <w:rsid w:val="00A4157D"/>
    <w:rsid w:val="00A42BB5"/>
    <w:rsid w:val="00A47004"/>
    <w:rsid w:val="00A52A3A"/>
    <w:rsid w:val="00A545BE"/>
    <w:rsid w:val="00A556A6"/>
    <w:rsid w:val="00A57BA8"/>
    <w:rsid w:val="00A6029A"/>
    <w:rsid w:val="00A63150"/>
    <w:rsid w:val="00A97123"/>
    <w:rsid w:val="00AC25D5"/>
    <w:rsid w:val="00AD4AF4"/>
    <w:rsid w:val="00AE07D7"/>
    <w:rsid w:val="00AF531A"/>
    <w:rsid w:val="00AF7BF2"/>
    <w:rsid w:val="00B000B8"/>
    <w:rsid w:val="00B018E8"/>
    <w:rsid w:val="00B06F4B"/>
    <w:rsid w:val="00B1157E"/>
    <w:rsid w:val="00B15D25"/>
    <w:rsid w:val="00B17001"/>
    <w:rsid w:val="00B21121"/>
    <w:rsid w:val="00B2411D"/>
    <w:rsid w:val="00B30598"/>
    <w:rsid w:val="00B30F41"/>
    <w:rsid w:val="00B42142"/>
    <w:rsid w:val="00B46570"/>
    <w:rsid w:val="00B47285"/>
    <w:rsid w:val="00B54750"/>
    <w:rsid w:val="00B801D0"/>
    <w:rsid w:val="00B80841"/>
    <w:rsid w:val="00B82AAE"/>
    <w:rsid w:val="00B84FDC"/>
    <w:rsid w:val="00BA0A7D"/>
    <w:rsid w:val="00BA658E"/>
    <w:rsid w:val="00BB4181"/>
    <w:rsid w:val="00BD36D6"/>
    <w:rsid w:val="00BD4AF7"/>
    <w:rsid w:val="00BE3606"/>
    <w:rsid w:val="00BE3AD3"/>
    <w:rsid w:val="00BF33B1"/>
    <w:rsid w:val="00C02A33"/>
    <w:rsid w:val="00C03D44"/>
    <w:rsid w:val="00C124AE"/>
    <w:rsid w:val="00C138A7"/>
    <w:rsid w:val="00C23000"/>
    <w:rsid w:val="00C27A6B"/>
    <w:rsid w:val="00C3212E"/>
    <w:rsid w:val="00C343D2"/>
    <w:rsid w:val="00C35AE2"/>
    <w:rsid w:val="00C36A70"/>
    <w:rsid w:val="00C4010E"/>
    <w:rsid w:val="00C43155"/>
    <w:rsid w:val="00C46C0A"/>
    <w:rsid w:val="00C53805"/>
    <w:rsid w:val="00C53E9B"/>
    <w:rsid w:val="00C63A1B"/>
    <w:rsid w:val="00C657E5"/>
    <w:rsid w:val="00C75970"/>
    <w:rsid w:val="00C77A91"/>
    <w:rsid w:val="00C81F95"/>
    <w:rsid w:val="00C8512F"/>
    <w:rsid w:val="00C8728C"/>
    <w:rsid w:val="00C9714F"/>
    <w:rsid w:val="00C97C66"/>
    <w:rsid w:val="00CA7FA3"/>
    <w:rsid w:val="00CB639D"/>
    <w:rsid w:val="00CD064E"/>
    <w:rsid w:val="00CE11B4"/>
    <w:rsid w:val="00CE3BA0"/>
    <w:rsid w:val="00D04B09"/>
    <w:rsid w:val="00D04B57"/>
    <w:rsid w:val="00D05681"/>
    <w:rsid w:val="00D226CE"/>
    <w:rsid w:val="00D229E6"/>
    <w:rsid w:val="00D22F15"/>
    <w:rsid w:val="00D2407F"/>
    <w:rsid w:val="00D32BA9"/>
    <w:rsid w:val="00D706EF"/>
    <w:rsid w:val="00D7393D"/>
    <w:rsid w:val="00D76133"/>
    <w:rsid w:val="00D77416"/>
    <w:rsid w:val="00D93221"/>
    <w:rsid w:val="00D951EB"/>
    <w:rsid w:val="00DA5E55"/>
    <w:rsid w:val="00DB5D3B"/>
    <w:rsid w:val="00DC146D"/>
    <w:rsid w:val="00DC2EDB"/>
    <w:rsid w:val="00DD3533"/>
    <w:rsid w:val="00DD3FCF"/>
    <w:rsid w:val="00DF5024"/>
    <w:rsid w:val="00E209FB"/>
    <w:rsid w:val="00E31D38"/>
    <w:rsid w:val="00E47CA2"/>
    <w:rsid w:val="00E53D87"/>
    <w:rsid w:val="00E5421A"/>
    <w:rsid w:val="00E56A72"/>
    <w:rsid w:val="00E64158"/>
    <w:rsid w:val="00E74556"/>
    <w:rsid w:val="00E76DEA"/>
    <w:rsid w:val="00E779D6"/>
    <w:rsid w:val="00E82D2F"/>
    <w:rsid w:val="00E86FAB"/>
    <w:rsid w:val="00E951CF"/>
    <w:rsid w:val="00E96DF5"/>
    <w:rsid w:val="00ED7E53"/>
    <w:rsid w:val="00EF46BA"/>
    <w:rsid w:val="00F01E0E"/>
    <w:rsid w:val="00F021D3"/>
    <w:rsid w:val="00F052AF"/>
    <w:rsid w:val="00F054AD"/>
    <w:rsid w:val="00F10B90"/>
    <w:rsid w:val="00F14CEB"/>
    <w:rsid w:val="00F3080A"/>
    <w:rsid w:val="00F32955"/>
    <w:rsid w:val="00F3413A"/>
    <w:rsid w:val="00F401CD"/>
    <w:rsid w:val="00F47683"/>
    <w:rsid w:val="00F529B0"/>
    <w:rsid w:val="00F74C12"/>
    <w:rsid w:val="00F77939"/>
    <w:rsid w:val="00F829EE"/>
    <w:rsid w:val="00F908BB"/>
    <w:rsid w:val="00F924ED"/>
    <w:rsid w:val="00F93FD9"/>
    <w:rsid w:val="00F941B3"/>
    <w:rsid w:val="00FA0328"/>
    <w:rsid w:val="00FA43EA"/>
    <w:rsid w:val="00FA65EB"/>
    <w:rsid w:val="00FB097D"/>
    <w:rsid w:val="00FC19D0"/>
    <w:rsid w:val="00FC356C"/>
    <w:rsid w:val="00FE2F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BBF046F"/>
  <w15:chartTrackingRefBased/>
  <w15:docId w15:val="{BF6C39AB-EFBC-4CC5-B5EC-08427A3D7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415"/>
    <w:pPr>
      <w:spacing w:after="0" w:line="240" w:lineRule="auto"/>
      <w:jc w:val="both"/>
    </w:pPr>
    <w:rPr>
      <w:rFonts w:ascii="TT Norms Regular" w:eastAsia="Times New Roman" w:hAnsi="TT Norms Regular" w:cs="Times New Roman"/>
      <w:szCs w:val="24"/>
      <w:lang w:eastAsia="fr-FR"/>
    </w:rPr>
  </w:style>
  <w:style w:type="paragraph" w:styleId="Titre1">
    <w:name w:val="heading 1"/>
    <w:basedOn w:val="Sous-titre"/>
    <w:next w:val="Normal"/>
    <w:link w:val="Titre1Car"/>
    <w:autoRedefine/>
    <w:qFormat/>
    <w:rsid w:val="00B018E8"/>
    <w:pPr>
      <w:keepNext/>
      <w:numPr>
        <w:numId w:val="4"/>
      </w:numPr>
      <w:shd w:val="clear" w:color="auto" w:fill="2B307F" w:themeFill="text2"/>
      <w:spacing w:before="360" w:after="240"/>
      <w:ind w:left="360"/>
      <w:jc w:val="left"/>
      <w:outlineLvl w:val="0"/>
    </w:pPr>
    <w:rPr>
      <w:color w:val="FFFFFF"/>
      <w:sz w:val="28"/>
    </w:rPr>
  </w:style>
  <w:style w:type="paragraph" w:styleId="Titre2">
    <w:name w:val="heading 2"/>
    <w:basedOn w:val="Sous-titre"/>
    <w:next w:val="Normal"/>
    <w:link w:val="Titre2Car"/>
    <w:autoRedefine/>
    <w:qFormat/>
    <w:rsid w:val="00D706EF"/>
    <w:pPr>
      <w:keepNext/>
      <w:numPr>
        <w:ilvl w:val="1"/>
        <w:numId w:val="4"/>
      </w:numPr>
      <w:tabs>
        <w:tab w:val="clear" w:pos="3696"/>
      </w:tabs>
      <w:spacing w:before="240" w:after="240"/>
      <w:ind w:left="0" w:hanging="9"/>
      <w:jc w:val="left"/>
      <w:outlineLvl w:val="1"/>
    </w:pPr>
    <w:rPr>
      <w:bCs/>
      <w:iCs/>
      <w:sz w:val="28"/>
      <w:szCs w:val="28"/>
    </w:rPr>
  </w:style>
  <w:style w:type="paragraph" w:styleId="Titre3">
    <w:name w:val="heading 3"/>
    <w:basedOn w:val="Sous-titre"/>
    <w:next w:val="Normal"/>
    <w:link w:val="Titre3Car"/>
    <w:autoRedefine/>
    <w:qFormat/>
    <w:rsid w:val="005643F5"/>
    <w:pPr>
      <w:keepNext/>
      <w:numPr>
        <w:ilvl w:val="2"/>
        <w:numId w:val="4"/>
      </w:numPr>
      <w:spacing w:before="120"/>
      <w:jc w:val="left"/>
      <w:outlineLvl w:val="2"/>
    </w:pPr>
    <w:rPr>
      <w:rFonts w:ascii="TT Norms Regular" w:hAnsi="TT Norms Regular"/>
      <w:bCs/>
      <w:color w:val="2B307F" w:themeColor="text2"/>
      <w:sz w:val="24"/>
      <w:szCs w:val="26"/>
    </w:rPr>
  </w:style>
  <w:style w:type="paragraph" w:styleId="Titre4">
    <w:name w:val="heading 4"/>
    <w:basedOn w:val="Sous-titre"/>
    <w:next w:val="Normal"/>
    <w:link w:val="Titre4Car"/>
    <w:autoRedefine/>
    <w:qFormat/>
    <w:rsid w:val="00686DFD"/>
    <w:pPr>
      <w:keepNext/>
      <w:numPr>
        <w:ilvl w:val="3"/>
        <w:numId w:val="4"/>
      </w:numPr>
      <w:spacing w:before="120"/>
      <w:jc w:val="left"/>
      <w:outlineLvl w:val="3"/>
    </w:pPr>
    <w:rPr>
      <w:rFonts w:ascii="TT Norms Regular" w:hAnsi="TT Norms Regular"/>
      <w:bCs/>
      <w:color w:val="000000"/>
      <w:sz w:val="24"/>
      <w:szCs w:val="28"/>
    </w:rPr>
  </w:style>
  <w:style w:type="paragraph" w:styleId="Titre5">
    <w:name w:val="heading 5"/>
    <w:basedOn w:val="Normal"/>
    <w:next w:val="Normal"/>
    <w:link w:val="Titre5Car"/>
    <w:autoRedefine/>
    <w:qFormat/>
    <w:rsid w:val="00686DFD"/>
    <w:pPr>
      <w:numPr>
        <w:ilvl w:val="4"/>
        <w:numId w:val="4"/>
      </w:numPr>
      <w:spacing w:after="60"/>
      <w:outlineLvl w:val="4"/>
    </w:pPr>
    <w:rPr>
      <w:bCs/>
      <w:iCs/>
      <w:sz w:val="24"/>
      <w:szCs w:val="26"/>
    </w:rPr>
  </w:style>
  <w:style w:type="paragraph" w:styleId="Titre6">
    <w:name w:val="heading 6"/>
    <w:basedOn w:val="Normal"/>
    <w:next w:val="Corpsdetexte"/>
    <w:link w:val="Titre6Car"/>
    <w:qFormat/>
    <w:rsid w:val="00686DFD"/>
    <w:pPr>
      <w:numPr>
        <w:ilvl w:val="5"/>
        <w:numId w:val="4"/>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686DFD"/>
    <w:pPr>
      <w:numPr>
        <w:ilvl w:val="6"/>
        <w:numId w:val="4"/>
      </w:numPr>
      <w:spacing w:before="240" w:after="60"/>
      <w:outlineLvl w:val="6"/>
    </w:pPr>
    <w:rPr>
      <w:rFonts w:ascii="Arial Narrow" w:hAnsi="Arial Narrow"/>
    </w:rPr>
  </w:style>
  <w:style w:type="paragraph" w:styleId="Titre8">
    <w:name w:val="heading 8"/>
    <w:basedOn w:val="Normal"/>
    <w:next w:val="Corpsdetexte"/>
    <w:link w:val="Titre8Car"/>
    <w:qFormat/>
    <w:rsid w:val="00686DFD"/>
    <w:pPr>
      <w:numPr>
        <w:ilvl w:val="7"/>
        <w:numId w:val="4"/>
      </w:numPr>
      <w:spacing w:before="240" w:after="60"/>
      <w:outlineLvl w:val="7"/>
    </w:pPr>
    <w:rPr>
      <w:rFonts w:ascii="Arial Narrow" w:hAnsi="Arial Narrow"/>
      <w:iCs/>
      <w:sz w:val="20"/>
    </w:rPr>
  </w:style>
  <w:style w:type="paragraph" w:styleId="Titre9">
    <w:name w:val="heading 9"/>
    <w:basedOn w:val="Normal"/>
    <w:next w:val="Corpsdetexte"/>
    <w:link w:val="Titre9Car"/>
    <w:qFormat/>
    <w:rsid w:val="00686DFD"/>
    <w:pPr>
      <w:numPr>
        <w:ilvl w:val="8"/>
        <w:numId w:val="4"/>
      </w:numPr>
      <w:spacing w:before="240" w:after="60"/>
      <w:outlineLvl w:val="8"/>
    </w:pPr>
    <w:rPr>
      <w:rFonts w:cs="Arial"/>
      <w:sz w:val="2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686DFD"/>
    <w:pPr>
      <w:tabs>
        <w:tab w:val="center" w:pos="4536"/>
        <w:tab w:val="right" w:pos="9072"/>
      </w:tabs>
    </w:pPr>
  </w:style>
  <w:style w:type="character" w:customStyle="1" w:styleId="En-tteCar">
    <w:name w:val="En-tête Car"/>
    <w:basedOn w:val="Policepardfaut"/>
    <w:link w:val="En-tte"/>
    <w:rsid w:val="00686DFD"/>
    <w:rPr>
      <w:rFonts w:ascii="TT Norms Regular" w:eastAsia="Times New Roman" w:hAnsi="TT Norms Regular" w:cs="Times New Roman"/>
      <w:szCs w:val="24"/>
      <w:lang w:eastAsia="fr-FR"/>
    </w:rPr>
  </w:style>
  <w:style w:type="paragraph" w:styleId="Pieddepage">
    <w:name w:val="footer"/>
    <w:basedOn w:val="Normal"/>
    <w:link w:val="PieddepageCar"/>
    <w:rsid w:val="00686DFD"/>
    <w:pPr>
      <w:tabs>
        <w:tab w:val="center" w:pos="4536"/>
        <w:tab w:val="right" w:pos="9072"/>
      </w:tabs>
    </w:pPr>
    <w:rPr>
      <w:sz w:val="20"/>
    </w:rPr>
  </w:style>
  <w:style w:type="character" w:customStyle="1" w:styleId="PieddepageCar">
    <w:name w:val="Pied de page Car"/>
    <w:basedOn w:val="Policepardfaut"/>
    <w:link w:val="Pieddepage"/>
    <w:rsid w:val="00686DFD"/>
    <w:rPr>
      <w:rFonts w:ascii="TT Norms Regular" w:eastAsia="Times New Roman" w:hAnsi="TT Norms Regular" w:cs="Times New Roman"/>
      <w:sz w:val="20"/>
      <w:szCs w:val="24"/>
      <w:lang w:eastAsia="fr-FR"/>
    </w:rPr>
  </w:style>
  <w:style w:type="paragraph" w:styleId="Paragraphedeliste">
    <w:name w:val="List Paragraph"/>
    <w:basedOn w:val="Normal"/>
    <w:next w:val="Normal"/>
    <w:link w:val="ParagraphedelisteCar"/>
    <w:uiPriority w:val="34"/>
    <w:qFormat/>
    <w:rsid w:val="00686DFD"/>
    <w:pPr>
      <w:ind w:left="720"/>
      <w:contextualSpacing/>
    </w:pPr>
  </w:style>
  <w:style w:type="character" w:customStyle="1" w:styleId="Titre1Car">
    <w:name w:val="Titre 1 Car"/>
    <w:basedOn w:val="Policepardfaut"/>
    <w:link w:val="Titre1"/>
    <w:rsid w:val="00B018E8"/>
    <w:rPr>
      <w:rFonts w:ascii="TT Norms Medium" w:eastAsia="Times New Roman" w:hAnsi="TT Norms Medium" w:cs="Arial"/>
      <w:color w:val="FFFFFF"/>
      <w:sz w:val="28"/>
      <w:szCs w:val="24"/>
      <w:shd w:val="clear" w:color="auto" w:fill="2B307F" w:themeFill="text2"/>
      <w:lang w:eastAsia="fr-FR"/>
    </w:rPr>
  </w:style>
  <w:style w:type="paragraph" w:customStyle="1" w:styleId="Style1">
    <w:name w:val="Style 1"/>
    <w:basedOn w:val="Paragraphedeliste"/>
    <w:next w:val="Normal"/>
    <w:link w:val="Style1Car"/>
    <w:qFormat/>
    <w:rsid w:val="00856EE1"/>
    <w:pPr>
      <w:numPr>
        <w:numId w:val="1"/>
      </w:numPr>
      <w:pBdr>
        <w:top w:val="single" w:sz="4" w:space="1" w:color="auto"/>
        <w:left w:val="single" w:sz="4" w:space="4" w:color="auto"/>
        <w:bottom w:val="single" w:sz="4" w:space="1" w:color="auto"/>
        <w:right w:val="single" w:sz="4" w:space="4" w:color="auto"/>
      </w:pBdr>
      <w:shd w:val="clear" w:color="auto" w:fill="28398A"/>
      <w:ind w:left="0"/>
      <w:outlineLvl w:val="0"/>
    </w:pPr>
    <w:rPr>
      <w:rFonts w:ascii="TT Norms Medium" w:hAnsi="TT Norms Medium"/>
      <w:color w:val="FFFFFF" w:themeColor="background1"/>
    </w:rPr>
  </w:style>
  <w:style w:type="paragraph" w:customStyle="1" w:styleId="Style2">
    <w:name w:val="Style2"/>
    <w:basedOn w:val="Style1"/>
    <w:link w:val="Style2Car"/>
    <w:qFormat/>
    <w:rsid w:val="00D32BA9"/>
    <w:pPr>
      <w:numPr>
        <w:ilvl w:val="1"/>
      </w:numPr>
      <w:pBdr>
        <w:top w:val="none" w:sz="0" w:space="0" w:color="auto"/>
        <w:left w:val="none" w:sz="0" w:space="0" w:color="auto"/>
        <w:bottom w:val="none" w:sz="0" w:space="0" w:color="auto"/>
        <w:right w:val="none" w:sz="0" w:space="0" w:color="auto"/>
      </w:pBdr>
      <w:ind w:left="341" w:hanging="57"/>
      <w:outlineLvl w:val="1"/>
    </w:pPr>
  </w:style>
  <w:style w:type="character" w:customStyle="1" w:styleId="ParagraphedelisteCar">
    <w:name w:val="Paragraphe de liste Car"/>
    <w:basedOn w:val="Policepardfaut"/>
    <w:link w:val="Paragraphedeliste"/>
    <w:uiPriority w:val="34"/>
    <w:rsid w:val="00F14CEB"/>
    <w:rPr>
      <w:rFonts w:ascii="TT Norms Regular" w:eastAsia="Times New Roman" w:hAnsi="TT Norms Regular" w:cs="Times New Roman"/>
      <w:szCs w:val="24"/>
      <w:lang w:eastAsia="fr-FR"/>
    </w:rPr>
  </w:style>
  <w:style w:type="character" w:customStyle="1" w:styleId="Style1Car">
    <w:name w:val="Style 1 Car"/>
    <w:basedOn w:val="ParagraphedelisteCar"/>
    <w:link w:val="Style1"/>
    <w:rsid w:val="00856EE1"/>
    <w:rPr>
      <w:rFonts w:ascii="TT Norms Medium" w:eastAsia="Times New Roman" w:hAnsi="TT Norms Medium" w:cs="Times New Roman"/>
      <w:color w:val="FFFFFF" w:themeColor="background1"/>
      <w:szCs w:val="24"/>
      <w:shd w:val="clear" w:color="auto" w:fill="28398A"/>
      <w:lang w:eastAsia="fr-FR"/>
    </w:rPr>
  </w:style>
  <w:style w:type="character" w:customStyle="1" w:styleId="Style2Car">
    <w:name w:val="Style2 Car"/>
    <w:basedOn w:val="Style1Car"/>
    <w:link w:val="Style2"/>
    <w:rsid w:val="00D32BA9"/>
    <w:rPr>
      <w:rFonts w:ascii="TT Norms Medium" w:eastAsia="Times New Roman" w:hAnsi="TT Norms Medium" w:cs="Times New Roman"/>
      <w:color w:val="FFFFFF" w:themeColor="background1"/>
      <w:szCs w:val="24"/>
      <w:shd w:val="clear" w:color="auto" w:fill="28398A"/>
      <w:lang w:eastAsia="fr-FR"/>
    </w:rPr>
  </w:style>
  <w:style w:type="paragraph" w:customStyle="1" w:styleId="Style3">
    <w:name w:val="Style 3"/>
    <w:basedOn w:val="Style2"/>
    <w:link w:val="Style3Car"/>
    <w:rsid w:val="00257071"/>
    <w:pPr>
      <w:numPr>
        <w:ilvl w:val="3"/>
      </w:numPr>
      <w:outlineLvl w:val="2"/>
    </w:pPr>
    <w:rPr>
      <w:i/>
    </w:rPr>
  </w:style>
  <w:style w:type="paragraph" w:customStyle="1" w:styleId="StyleSous-paragraphe">
    <w:name w:val="Style Sous-paragraphe"/>
    <w:basedOn w:val="Style2"/>
    <w:link w:val="StyleSous-paragrapheCar"/>
    <w:qFormat/>
    <w:rsid w:val="00D32BA9"/>
    <w:pPr>
      <w:numPr>
        <w:ilvl w:val="2"/>
      </w:numPr>
      <w:outlineLvl w:val="2"/>
    </w:pPr>
    <w:rPr>
      <w:i/>
    </w:rPr>
  </w:style>
  <w:style w:type="character" w:customStyle="1" w:styleId="Style3Car">
    <w:name w:val="Style 3 Car"/>
    <w:basedOn w:val="Style2Car"/>
    <w:link w:val="Style3"/>
    <w:rsid w:val="00257071"/>
    <w:rPr>
      <w:rFonts w:ascii="TT Norms Medium" w:eastAsia="Times New Roman" w:hAnsi="TT Norms Medium" w:cs="Times New Roman"/>
      <w:i/>
      <w:color w:val="FFFFFF" w:themeColor="background1"/>
      <w:szCs w:val="24"/>
      <w:shd w:val="clear" w:color="auto" w:fill="28398A"/>
      <w:lang w:eastAsia="fr-FR"/>
    </w:rPr>
  </w:style>
  <w:style w:type="paragraph" w:customStyle="1" w:styleId="Styleparagraphe">
    <w:name w:val="Style paragraphe"/>
    <w:basedOn w:val="Style3"/>
    <w:link w:val="StyleparagrapheCar"/>
    <w:qFormat/>
    <w:rsid w:val="00D32BA9"/>
    <w:pPr>
      <w:outlineLvl w:val="3"/>
    </w:pPr>
  </w:style>
  <w:style w:type="character" w:customStyle="1" w:styleId="StyleSous-paragrapheCar">
    <w:name w:val="Style Sous-paragraphe Car"/>
    <w:basedOn w:val="Style2Car"/>
    <w:link w:val="StyleSous-paragraphe"/>
    <w:rsid w:val="00D32BA9"/>
    <w:rPr>
      <w:rFonts w:ascii="TT Norms Medium" w:eastAsia="Times New Roman" w:hAnsi="TT Norms Medium" w:cs="Times New Roman"/>
      <w:i/>
      <w:color w:val="FFFFFF" w:themeColor="background1"/>
      <w:szCs w:val="24"/>
      <w:shd w:val="clear" w:color="auto" w:fill="28398A"/>
      <w:lang w:eastAsia="fr-FR"/>
    </w:rPr>
  </w:style>
  <w:style w:type="paragraph" w:styleId="TM2">
    <w:name w:val="toc 2"/>
    <w:basedOn w:val="Normal"/>
    <w:next w:val="TM3"/>
    <w:autoRedefine/>
    <w:uiPriority w:val="39"/>
    <w:qFormat/>
    <w:rsid w:val="00686DFD"/>
    <w:pPr>
      <w:spacing w:after="60"/>
      <w:ind w:left="221"/>
    </w:pPr>
    <w:rPr>
      <w:sz w:val="24"/>
    </w:rPr>
  </w:style>
  <w:style w:type="character" w:customStyle="1" w:styleId="StyleparagrapheCar">
    <w:name w:val="Style paragraphe Car"/>
    <w:basedOn w:val="Style3Car"/>
    <w:link w:val="Styleparagraphe"/>
    <w:rsid w:val="00D32BA9"/>
    <w:rPr>
      <w:rFonts w:ascii="TT Norms Medium" w:eastAsia="Times New Roman" w:hAnsi="TT Norms Medium" w:cs="Times New Roman"/>
      <w:i/>
      <w:color w:val="FFFFFF" w:themeColor="background1"/>
      <w:szCs w:val="24"/>
      <w:shd w:val="clear" w:color="auto" w:fill="28398A"/>
      <w:lang w:eastAsia="fr-FR"/>
    </w:rPr>
  </w:style>
  <w:style w:type="paragraph" w:styleId="TM1">
    <w:name w:val="toc 1"/>
    <w:basedOn w:val="Normal"/>
    <w:next w:val="TM2"/>
    <w:autoRedefine/>
    <w:uiPriority w:val="39"/>
    <w:qFormat/>
    <w:rsid w:val="00A545BE"/>
    <w:pPr>
      <w:tabs>
        <w:tab w:val="left" w:pos="540"/>
        <w:tab w:val="left" w:pos="1320"/>
        <w:tab w:val="right" w:leader="dot" w:pos="9628"/>
      </w:tabs>
      <w:spacing w:before="60" w:after="120"/>
    </w:pPr>
    <w:rPr>
      <w:rFonts w:ascii="TT Norms Medium" w:hAnsi="TT Norms Medium"/>
      <w:noProof/>
      <w:color w:val="2B307F" w:themeColor="text2"/>
      <w:sz w:val="28"/>
    </w:rPr>
  </w:style>
  <w:style w:type="paragraph" w:styleId="TM3">
    <w:name w:val="toc 3"/>
    <w:basedOn w:val="Normal"/>
    <w:next w:val="TM4"/>
    <w:autoRedefine/>
    <w:uiPriority w:val="39"/>
    <w:qFormat/>
    <w:rsid w:val="00686DFD"/>
    <w:pPr>
      <w:ind w:left="440"/>
    </w:pPr>
    <w:rPr>
      <w:sz w:val="24"/>
    </w:rPr>
  </w:style>
  <w:style w:type="character" w:styleId="Lienhypertexte">
    <w:name w:val="Hyperlink"/>
    <w:uiPriority w:val="99"/>
    <w:rsid w:val="00686DFD"/>
    <w:rPr>
      <w:rFonts w:ascii="TT Norms Regular" w:hAnsi="TT Norms Regular"/>
      <w:color w:val="0000FF"/>
      <w:u w:val="single"/>
    </w:rPr>
  </w:style>
  <w:style w:type="paragraph" w:styleId="En-ttedetabledesmatires">
    <w:name w:val="TOC Heading"/>
    <w:basedOn w:val="Normal"/>
    <w:next w:val="Normal"/>
    <w:uiPriority w:val="39"/>
    <w:unhideWhenUsed/>
    <w:qFormat/>
    <w:rsid w:val="00686DFD"/>
    <w:pPr>
      <w:jc w:val="right"/>
    </w:pPr>
    <w:rPr>
      <w:rFonts w:ascii="TT Norms Medium" w:hAnsi="TT Norms Medium"/>
    </w:rPr>
  </w:style>
  <w:style w:type="paragraph" w:styleId="TM6">
    <w:name w:val="toc 6"/>
    <w:basedOn w:val="Normal"/>
    <w:next w:val="Normal"/>
    <w:autoRedefine/>
    <w:semiHidden/>
    <w:rsid w:val="00686DFD"/>
    <w:pPr>
      <w:ind w:left="1100"/>
    </w:pPr>
  </w:style>
  <w:style w:type="paragraph" w:styleId="Textedebulles">
    <w:name w:val="Balloon Text"/>
    <w:basedOn w:val="Normal"/>
    <w:link w:val="TextedebullesCar"/>
    <w:uiPriority w:val="99"/>
    <w:semiHidden/>
    <w:unhideWhenUsed/>
    <w:rsid w:val="00FA65EB"/>
    <w:rPr>
      <w:rFonts w:ascii="Segoe UI" w:hAnsi="Segoe UI" w:cs="Segoe UI"/>
      <w:sz w:val="18"/>
      <w:szCs w:val="18"/>
    </w:rPr>
  </w:style>
  <w:style w:type="character" w:customStyle="1" w:styleId="TextedebullesCar">
    <w:name w:val="Texte de bulles Car"/>
    <w:basedOn w:val="Policepardfaut"/>
    <w:link w:val="Textedebulles"/>
    <w:uiPriority w:val="99"/>
    <w:semiHidden/>
    <w:rsid w:val="00FA65EB"/>
    <w:rPr>
      <w:rFonts w:ascii="Segoe UI" w:hAnsi="Segoe UI" w:cs="Segoe UI"/>
      <w:sz w:val="18"/>
      <w:szCs w:val="18"/>
    </w:rPr>
  </w:style>
  <w:style w:type="character" w:styleId="Lienhypertextesuivivisit">
    <w:name w:val="FollowedHyperlink"/>
    <w:qFormat/>
    <w:rsid w:val="00686DFD"/>
    <w:rPr>
      <w:rFonts w:ascii="TT Norms Regular" w:hAnsi="TT Norms Regular"/>
      <w:color w:val="71BDBF" w:themeColor="accent1"/>
      <w:u w:val="single"/>
    </w:rPr>
  </w:style>
  <w:style w:type="character" w:styleId="Textedelespacerserv">
    <w:name w:val="Placeholder Text"/>
    <w:basedOn w:val="Policepardfaut"/>
    <w:uiPriority w:val="99"/>
    <w:semiHidden/>
    <w:rsid w:val="00385CDA"/>
    <w:rPr>
      <w:color w:val="808080"/>
    </w:rPr>
  </w:style>
  <w:style w:type="character" w:styleId="Numrodepage">
    <w:name w:val="page number"/>
    <w:rsid w:val="00686DFD"/>
    <w:rPr>
      <w:rFonts w:ascii="TT Norms Regular" w:hAnsi="TT Norms Regular"/>
      <w:sz w:val="20"/>
    </w:rPr>
  </w:style>
  <w:style w:type="table" w:styleId="Grilledutableau">
    <w:name w:val="Table Grid"/>
    <w:basedOn w:val="TableauNormal"/>
    <w:rsid w:val="00686DFD"/>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686DFD"/>
    <w:rPr>
      <w:rFonts w:ascii="TT Norms Medium" w:hAnsi="TT Norms Medium"/>
      <w:i w:val="0"/>
      <w:iCs/>
      <w:color w:val="87C4C7"/>
    </w:rPr>
  </w:style>
  <w:style w:type="character" w:styleId="Accentuationintense">
    <w:name w:val="Intense Emphasis"/>
    <w:basedOn w:val="Policepardfaut"/>
    <w:uiPriority w:val="21"/>
    <w:qFormat/>
    <w:rsid w:val="00686DFD"/>
    <w:rPr>
      <w:rFonts w:ascii="TT Norms Medium" w:hAnsi="TT Norms Medium"/>
      <w:i w:val="0"/>
      <w:iCs/>
      <w:color w:val="87C4C7"/>
    </w:rPr>
  </w:style>
  <w:style w:type="character" w:styleId="Accentuationlgre">
    <w:name w:val="Subtle Emphasis"/>
    <w:basedOn w:val="Policepardfaut"/>
    <w:uiPriority w:val="19"/>
    <w:qFormat/>
    <w:rsid w:val="00686DFD"/>
    <w:rPr>
      <w:rFonts w:ascii="TT Norms Regular" w:hAnsi="TT Norms Regular"/>
      <w:i w:val="0"/>
      <w:iCs/>
      <w:color w:val="71BDBF" w:themeColor="accent1"/>
    </w:rPr>
  </w:style>
  <w:style w:type="paragraph" w:styleId="Sous-titre">
    <w:name w:val="Subtitle"/>
    <w:basedOn w:val="Normal"/>
    <w:link w:val="Sous-titreCar"/>
    <w:qFormat/>
    <w:rsid w:val="00686DFD"/>
    <w:pPr>
      <w:spacing w:after="60"/>
      <w:jc w:val="right"/>
    </w:pPr>
    <w:rPr>
      <w:rFonts w:ascii="TT Norms Medium" w:hAnsi="TT Norms Medium" w:cs="Arial"/>
      <w:color w:val="66C8C8"/>
      <w:sz w:val="44"/>
    </w:rPr>
  </w:style>
  <w:style w:type="character" w:customStyle="1" w:styleId="Sous-titreCar">
    <w:name w:val="Sous-titre Car"/>
    <w:basedOn w:val="Policepardfaut"/>
    <w:link w:val="Sous-titre"/>
    <w:rsid w:val="00686DFD"/>
    <w:rPr>
      <w:rFonts w:ascii="TT Norms Medium" w:eastAsia="Times New Roman" w:hAnsi="TT Norms Medium" w:cs="Arial"/>
      <w:color w:val="66C8C8"/>
      <w:sz w:val="44"/>
      <w:szCs w:val="24"/>
      <w:lang w:eastAsia="fr-FR"/>
    </w:rPr>
  </w:style>
  <w:style w:type="paragraph" w:customStyle="1" w:styleId="AnnexeTitre1">
    <w:name w:val="Annexe Titre 1"/>
    <w:basedOn w:val="Titre1"/>
    <w:next w:val="Normal"/>
    <w:autoRedefine/>
    <w:qFormat/>
    <w:rsid w:val="00B018E8"/>
    <w:pPr>
      <w:numPr>
        <w:numId w:val="5"/>
      </w:numPr>
      <w:ind w:left="357" w:hanging="357"/>
    </w:pPr>
  </w:style>
  <w:style w:type="character" w:customStyle="1" w:styleId="Titre2Car">
    <w:name w:val="Titre 2 Car"/>
    <w:basedOn w:val="Policepardfaut"/>
    <w:link w:val="Titre2"/>
    <w:rsid w:val="00D706EF"/>
    <w:rPr>
      <w:rFonts w:ascii="TT Norms Medium" w:eastAsia="Times New Roman" w:hAnsi="TT Norms Medium" w:cs="Arial"/>
      <w:bCs/>
      <w:iCs/>
      <w:color w:val="66C8C8"/>
      <w:sz w:val="28"/>
      <w:szCs w:val="28"/>
      <w:lang w:eastAsia="fr-FR"/>
    </w:rPr>
  </w:style>
  <w:style w:type="paragraph" w:customStyle="1" w:styleId="AnnexeTitre2">
    <w:name w:val="Annexe Titre 2"/>
    <w:basedOn w:val="Titre2"/>
    <w:next w:val="Normal"/>
    <w:autoRedefine/>
    <w:qFormat/>
    <w:rsid w:val="00B018E8"/>
    <w:pPr>
      <w:spacing w:after="120"/>
      <w:ind w:left="425" w:hanging="425"/>
    </w:pPr>
  </w:style>
  <w:style w:type="character" w:styleId="Appelnotedebasdep">
    <w:name w:val="footnote reference"/>
    <w:semiHidden/>
    <w:rsid w:val="00686DFD"/>
    <w:rPr>
      <w:vertAlign w:val="superscript"/>
    </w:rPr>
  </w:style>
  <w:style w:type="paragraph" w:styleId="Citation">
    <w:name w:val="Quote"/>
    <w:basedOn w:val="Normal"/>
    <w:next w:val="Normal"/>
    <w:link w:val="CitationCar"/>
    <w:autoRedefine/>
    <w:uiPriority w:val="29"/>
    <w:qFormat/>
    <w:rsid w:val="00686DFD"/>
    <w:pPr>
      <w:spacing w:before="200" w:after="160"/>
      <w:ind w:left="864" w:right="864"/>
      <w:jc w:val="center"/>
    </w:pPr>
    <w:rPr>
      <w:i/>
      <w:iCs/>
      <w:color w:val="3EB7B1" w:themeColor="accent3"/>
    </w:rPr>
  </w:style>
  <w:style w:type="character" w:customStyle="1" w:styleId="CitationCar">
    <w:name w:val="Citation Car"/>
    <w:basedOn w:val="Policepardfaut"/>
    <w:link w:val="Citation"/>
    <w:uiPriority w:val="29"/>
    <w:rsid w:val="00686DFD"/>
    <w:rPr>
      <w:rFonts w:ascii="TT Norms Regular" w:eastAsia="Times New Roman" w:hAnsi="TT Norms Regular" w:cs="Times New Roman"/>
      <w:i/>
      <w:iCs/>
      <w:color w:val="3EB7B1" w:themeColor="accent3"/>
      <w:szCs w:val="24"/>
      <w:lang w:eastAsia="fr-FR"/>
    </w:rPr>
  </w:style>
  <w:style w:type="paragraph" w:styleId="Citationintense">
    <w:name w:val="Intense Quote"/>
    <w:basedOn w:val="Normal"/>
    <w:next w:val="Normal"/>
    <w:link w:val="CitationintenseCar"/>
    <w:uiPriority w:val="30"/>
    <w:qFormat/>
    <w:rsid w:val="00686DFD"/>
    <w:pPr>
      <w:pBdr>
        <w:top w:val="single" w:sz="4" w:space="10" w:color="3EB7B1" w:themeColor="accent3"/>
        <w:bottom w:val="single" w:sz="4" w:space="10" w:color="3EB7B1" w:themeColor="accent3"/>
      </w:pBdr>
      <w:spacing w:before="360" w:after="360"/>
      <w:ind w:left="864" w:right="864"/>
      <w:jc w:val="center"/>
    </w:pPr>
    <w:rPr>
      <w:i/>
      <w:iCs/>
      <w:color w:val="3EB7B1" w:themeColor="accent3"/>
    </w:rPr>
  </w:style>
  <w:style w:type="character" w:customStyle="1" w:styleId="CitationintenseCar">
    <w:name w:val="Citation intense Car"/>
    <w:basedOn w:val="Policepardfaut"/>
    <w:link w:val="Citationintense"/>
    <w:uiPriority w:val="30"/>
    <w:rsid w:val="00686DFD"/>
    <w:rPr>
      <w:rFonts w:ascii="TT Norms Regular" w:eastAsia="Times New Roman" w:hAnsi="TT Norms Regular" w:cs="Times New Roman"/>
      <w:i/>
      <w:iCs/>
      <w:color w:val="3EB7B1" w:themeColor="accent3"/>
      <w:szCs w:val="24"/>
      <w:lang w:eastAsia="fr-FR"/>
    </w:rPr>
  </w:style>
  <w:style w:type="paragraph" w:customStyle="1" w:styleId="Copiedcran">
    <w:name w:val="Copie d'écran"/>
    <w:basedOn w:val="Normal"/>
    <w:rsid w:val="00686DFD"/>
    <w:pPr>
      <w:pBdr>
        <w:top w:val="single" w:sz="4" w:space="1" w:color="2B307F" w:themeColor="text2"/>
        <w:left w:val="single" w:sz="4" w:space="4" w:color="2B307F" w:themeColor="text2"/>
        <w:bottom w:val="single" w:sz="4" w:space="1" w:color="2B307F" w:themeColor="text2"/>
        <w:right w:val="single" w:sz="4" w:space="4" w:color="2B307F" w:themeColor="text2"/>
      </w:pBdr>
      <w:autoSpaceDE w:val="0"/>
      <w:autoSpaceDN w:val="0"/>
      <w:adjustRightInd w:val="0"/>
      <w:ind w:left="85" w:right="85"/>
      <w:jc w:val="left"/>
    </w:pPr>
    <w:rPr>
      <w:rFonts w:cs="Courier New"/>
      <w:color w:val="2E8884" w:themeColor="accent3" w:themeShade="BF"/>
      <w:sz w:val="16"/>
      <w:szCs w:val="16"/>
      <w:lang w:val="en-GB"/>
    </w:rPr>
  </w:style>
  <w:style w:type="paragraph" w:styleId="Corpsdetexte">
    <w:name w:val="Body Text"/>
    <w:basedOn w:val="Normal"/>
    <w:link w:val="CorpsdetexteCar"/>
    <w:rsid w:val="00686DFD"/>
    <w:pPr>
      <w:tabs>
        <w:tab w:val="left" w:pos="1134"/>
      </w:tabs>
      <w:spacing w:after="120"/>
      <w:ind w:left="851"/>
    </w:pPr>
  </w:style>
  <w:style w:type="character" w:customStyle="1" w:styleId="CorpsdetexteCar">
    <w:name w:val="Corps de texte Car"/>
    <w:basedOn w:val="Policepardfaut"/>
    <w:link w:val="Corpsdetexte"/>
    <w:rsid w:val="00686DFD"/>
    <w:rPr>
      <w:rFonts w:ascii="TT Norms Regular" w:eastAsia="Times New Roman" w:hAnsi="TT Norms Regular" w:cs="Times New Roman"/>
      <w:szCs w:val="24"/>
      <w:lang w:eastAsia="fr-FR"/>
    </w:rPr>
  </w:style>
  <w:style w:type="character" w:styleId="lev">
    <w:name w:val="Strong"/>
    <w:basedOn w:val="Accentuation"/>
    <w:qFormat/>
    <w:rsid w:val="00686DFD"/>
    <w:rPr>
      <w:rFonts w:ascii="TT Norms Medium" w:hAnsi="TT Norms Medium"/>
      <w:b w:val="0"/>
      <w:bCs/>
      <w:i w:val="0"/>
      <w:iCs/>
      <w:color w:val="71BDBF" w:themeColor="accent1"/>
    </w:rPr>
  </w:style>
  <w:style w:type="paragraph" w:customStyle="1" w:styleId="TexteTableau">
    <w:name w:val="Texte Tableau"/>
    <w:basedOn w:val="Normal"/>
    <w:autoRedefine/>
    <w:qFormat/>
    <w:rsid w:val="00686DFD"/>
    <w:pPr>
      <w:spacing w:before="60" w:after="60"/>
    </w:pPr>
    <w:rPr>
      <w:color w:val="2B307F" w:themeColor="text2"/>
    </w:rPr>
  </w:style>
  <w:style w:type="paragraph" w:customStyle="1" w:styleId="EntteTableau">
    <w:name w:val="Entête Tableau"/>
    <w:basedOn w:val="TexteTableau"/>
    <w:autoRedefine/>
    <w:qFormat/>
    <w:rsid w:val="00686DFD"/>
    <w:pPr>
      <w:spacing w:before="80" w:after="80"/>
      <w:jc w:val="center"/>
    </w:pPr>
    <w:rPr>
      <w:rFonts w:ascii="TT Norms Medium" w:hAnsi="TT Norms Medium"/>
    </w:rPr>
  </w:style>
  <w:style w:type="paragraph" w:customStyle="1" w:styleId="EntteTableauLarge">
    <w:name w:val="Entête Tableau Large"/>
    <w:basedOn w:val="EntteTableau"/>
    <w:rsid w:val="00686DFD"/>
    <w:rPr>
      <w:bCs/>
    </w:rPr>
  </w:style>
  <w:style w:type="paragraph" w:styleId="Index1">
    <w:name w:val="index 1"/>
    <w:basedOn w:val="Normal"/>
    <w:next w:val="Normal"/>
    <w:autoRedefine/>
    <w:semiHidden/>
    <w:rsid w:val="00686DFD"/>
    <w:pPr>
      <w:ind w:left="220" w:hanging="220"/>
      <w:jc w:val="left"/>
    </w:pPr>
    <w:rPr>
      <w:sz w:val="18"/>
      <w:szCs w:val="18"/>
    </w:rPr>
  </w:style>
  <w:style w:type="paragraph" w:styleId="Index2">
    <w:name w:val="index 2"/>
    <w:basedOn w:val="Normal"/>
    <w:next w:val="Normal"/>
    <w:autoRedefine/>
    <w:semiHidden/>
    <w:rsid w:val="00686DFD"/>
    <w:pPr>
      <w:ind w:left="440" w:hanging="220"/>
      <w:jc w:val="left"/>
    </w:pPr>
    <w:rPr>
      <w:rFonts w:ascii="Times New Roman" w:hAnsi="Times New Roman"/>
      <w:sz w:val="18"/>
      <w:szCs w:val="18"/>
    </w:rPr>
  </w:style>
  <w:style w:type="paragraph" w:styleId="Index3">
    <w:name w:val="index 3"/>
    <w:basedOn w:val="Normal"/>
    <w:next w:val="Normal"/>
    <w:autoRedefine/>
    <w:semiHidden/>
    <w:rsid w:val="00686DFD"/>
    <w:pPr>
      <w:ind w:left="660" w:hanging="220"/>
      <w:jc w:val="left"/>
    </w:pPr>
    <w:rPr>
      <w:rFonts w:ascii="Times New Roman" w:hAnsi="Times New Roman"/>
      <w:sz w:val="18"/>
      <w:szCs w:val="18"/>
    </w:rPr>
  </w:style>
  <w:style w:type="paragraph" w:styleId="Index4">
    <w:name w:val="index 4"/>
    <w:basedOn w:val="Normal"/>
    <w:next w:val="Normal"/>
    <w:autoRedefine/>
    <w:semiHidden/>
    <w:rsid w:val="00686DFD"/>
    <w:pPr>
      <w:ind w:left="880" w:hanging="220"/>
      <w:jc w:val="left"/>
    </w:pPr>
    <w:rPr>
      <w:rFonts w:ascii="Times New Roman" w:hAnsi="Times New Roman"/>
      <w:sz w:val="18"/>
      <w:szCs w:val="18"/>
    </w:rPr>
  </w:style>
  <w:style w:type="paragraph" w:styleId="Index5">
    <w:name w:val="index 5"/>
    <w:basedOn w:val="Normal"/>
    <w:next w:val="Normal"/>
    <w:autoRedefine/>
    <w:semiHidden/>
    <w:rsid w:val="00686DFD"/>
    <w:pPr>
      <w:ind w:left="1100" w:hanging="220"/>
      <w:jc w:val="left"/>
    </w:pPr>
    <w:rPr>
      <w:rFonts w:ascii="Times New Roman" w:hAnsi="Times New Roman"/>
      <w:sz w:val="18"/>
      <w:szCs w:val="18"/>
    </w:rPr>
  </w:style>
  <w:style w:type="paragraph" w:styleId="Index6">
    <w:name w:val="index 6"/>
    <w:basedOn w:val="Normal"/>
    <w:next w:val="Normal"/>
    <w:autoRedefine/>
    <w:semiHidden/>
    <w:rsid w:val="00686DFD"/>
    <w:pPr>
      <w:ind w:left="1320" w:hanging="220"/>
      <w:jc w:val="left"/>
    </w:pPr>
    <w:rPr>
      <w:rFonts w:ascii="Times New Roman" w:hAnsi="Times New Roman"/>
      <w:sz w:val="18"/>
      <w:szCs w:val="18"/>
    </w:rPr>
  </w:style>
  <w:style w:type="paragraph" w:styleId="Index7">
    <w:name w:val="index 7"/>
    <w:basedOn w:val="Normal"/>
    <w:next w:val="Normal"/>
    <w:autoRedefine/>
    <w:semiHidden/>
    <w:rsid w:val="00686DFD"/>
    <w:pPr>
      <w:ind w:left="1540" w:hanging="220"/>
      <w:jc w:val="left"/>
    </w:pPr>
    <w:rPr>
      <w:rFonts w:ascii="Times New Roman" w:hAnsi="Times New Roman"/>
      <w:sz w:val="18"/>
      <w:szCs w:val="18"/>
    </w:rPr>
  </w:style>
  <w:style w:type="paragraph" w:styleId="Index8">
    <w:name w:val="index 8"/>
    <w:basedOn w:val="Normal"/>
    <w:next w:val="Normal"/>
    <w:autoRedefine/>
    <w:semiHidden/>
    <w:rsid w:val="00686DFD"/>
    <w:pPr>
      <w:ind w:left="1760" w:hanging="220"/>
      <w:jc w:val="left"/>
    </w:pPr>
    <w:rPr>
      <w:rFonts w:ascii="Times New Roman" w:hAnsi="Times New Roman"/>
      <w:sz w:val="18"/>
      <w:szCs w:val="18"/>
    </w:rPr>
  </w:style>
  <w:style w:type="paragraph" w:styleId="Index9">
    <w:name w:val="index 9"/>
    <w:basedOn w:val="Normal"/>
    <w:next w:val="Normal"/>
    <w:autoRedefine/>
    <w:semiHidden/>
    <w:rsid w:val="00686DFD"/>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686DFD"/>
    <w:rPr>
      <w:rFonts w:ascii="TT Norms Medium" w:hAnsi="TT Norms Medium"/>
      <w:vanish/>
      <w:color w:val="2F5972"/>
      <w:sz w:val="20"/>
    </w:rPr>
  </w:style>
  <w:style w:type="character" w:customStyle="1" w:styleId="Informationimportante">
    <w:name w:val="Information importante"/>
    <w:rsid w:val="00686DFD"/>
    <w:rPr>
      <w:rFonts w:ascii="TT Norms Regular" w:hAnsi="TT Norms Regular"/>
      <w:b/>
      <w:bdr w:val="none" w:sz="0" w:space="0" w:color="auto"/>
      <w:shd w:val="clear" w:color="auto" w:fill="FFFF00"/>
    </w:rPr>
  </w:style>
  <w:style w:type="paragraph" w:styleId="Lgende">
    <w:name w:val="caption"/>
    <w:basedOn w:val="Normal"/>
    <w:next w:val="Normal"/>
    <w:qFormat/>
    <w:rsid w:val="00686DFD"/>
    <w:pPr>
      <w:spacing w:before="360" w:after="240"/>
    </w:pPr>
    <w:rPr>
      <w:b/>
      <w:bCs/>
      <w:sz w:val="20"/>
      <w:szCs w:val="20"/>
    </w:rPr>
  </w:style>
  <w:style w:type="paragraph" w:customStyle="1" w:styleId="LettreGlossaire">
    <w:name w:val="Lettre Glossaire"/>
    <w:basedOn w:val="Sous-titre"/>
    <w:rsid w:val="00686DFD"/>
    <w:pPr>
      <w:spacing w:before="240"/>
      <w:ind w:left="-57"/>
      <w:jc w:val="left"/>
    </w:pPr>
    <w:rPr>
      <w:sz w:val="36"/>
    </w:rPr>
  </w:style>
  <w:style w:type="paragraph" w:customStyle="1" w:styleId="Lignedecommande">
    <w:name w:val="Ligne de commande"/>
    <w:basedOn w:val="Normal"/>
    <w:autoRedefine/>
    <w:qFormat/>
    <w:rsid w:val="00686DFD"/>
    <w:pPr>
      <w:shd w:val="clear" w:color="auto" w:fill="DDEDF2"/>
      <w:tabs>
        <w:tab w:val="left" w:pos="5670"/>
      </w:tabs>
      <w:jc w:val="left"/>
    </w:pPr>
    <w:rPr>
      <w:rFonts w:ascii="TT Norms Medium" w:hAnsi="TT Norms Medium" w:cs="Courier New"/>
      <w:sz w:val="20"/>
    </w:rPr>
  </w:style>
  <w:style w:type="paragraph" w:styleId="NormalWeb">
    <w:name w:val="Normal (Web)"/>
    <w:basedOn w:val="Normal"/>
    <w:uiPriority w:val="99"/>
    <w:unhideWhenUsed/>
    <w:rsid w:val="00686DFD"/>
    <w:pPr>
      <w:spacing w:before="100" w:beforeAutospacing="1" w:after="100" w:afterAutospacing="1"/>
      <w:jc w:val="left"/>
    </w:pPr>
    <w:rPr>
      <w:sz w:val="24"/>
    </w:rPr>
  </w:style>
  <w:style w:type="paragraph" w:styleId="Notedebasdepage">
    <w:name w:val="footnote text"/>
    <w:basedOn w:val="Normal"/>
    <w:link w:val="NotedebasdepageCar"/>
    <w:semiHidden/>
    <w:rsid w:val="00686DFD"/>
    <w:pPr>
      <w:overflowPunct w:val="0"/>
      <w:autoSpaceDE w:val="0"/>
      <w:autoSpaceDN w:val="0"/>
      <w:adjustRightInd w:val="0"/>
      <w:jc w:val="left"/>
      <w:textAlignment w:val="baseline"/>
    </w:pPr>
    <w:rPr>
      <w:rFonts w:ascii="Times New Roman" w:hAnsi="Times New Roman"/>
      <w:sz w:val="20"/>
      <w:szCs w:val="20"/>
    </w:rPr>
  </w:style>
  <w:style w:type="character" w:customStyle="1" w:styleId="NotedebasdepageCar">
    <w:name w:val="Note de bas de page Car"/>
    <w:basedOn w:val="Policepardfaut"/>
    <w:link w:val="Notedebasdepage"/>
    <w:semiHidden/>
    <w:rsid w:val="00686DFD"/>
    <w:rPr>
      <w:rFonts w:ascii="Times New Roman" w:eastAsia="Times New Roman" w:hAnsi="Times New Roman" w:cs="Times New Roman"/>
      <w:sz w:val="20"/>
      <w:szCs w:val="20"/>
      <w:lang w:eastAsia="fr-FR"/>
    </w:rPr>
  </w:style>
  <w:style w:type="paragraph" w:customStyle="1" w:styleId="NoticedUtilisation">
    <w:name w:val="Notice d'Utilisation"/>
    <w:basedOn w:val="Normal"/>
    <w:next w:val="Normal"/>
    <w:link w:val="NoticedUtilisationCar"/>
    <w:autoRedefine/>
    <w:qFormat/>
    <w:rsid w:val="00686DFD"/>
    <w:pPr>
      <w:spacing w:before="60" w:after="60"/>
      <w:ind w:left="284"/>
    </w:pPr>
    <w:rPr>
      <w:rFonts w:ascii="TT Norms Medium" w:hAnsi="TT Norms Medium"/>
      <w:vanish/>
      <w:color w:val="2F5972"/>
    </w:rPr>
  </w:style>
  <w:style w:type="character" w:customStyle="1" w:styleId="NoticedUtilisationCar">
    <w:name w:val="Notice d'Utilisation Car"/>
    <w:link w:val="NoticedUtilisation"/>
    <w:rsid w:val="00686DFD"/>
    <w:rPr>
      <w:rFonts w:ascii="TT Norms Medium" w:eastAsia="Times New Roman" w:hAnsi="TT Norms Medium" w:cs="Times New Roman"/>
      <w:vanish/>
      <w:color w:val="2F5972"/>
      <w:szCs w:val="24"/>
      <w:lang w:eastAsia="fr-FR"/>
    </w:rPr>
  </w:style>
  <w:style w:type="paragraph" w:customStyle="1" w:styleId="Noticeutilisation">
    <w:name w:val="Notice utilisation"/>
    <w:basedOn w:val="Normal"/>
    <w:next w:val="Normal"/>
    <w:link w:val="NoticeutilisationCar"/>
    <w:autoRedefine/>
    <w:qFormat/>
    <w:rsid w:val="00686DFD"/>
    <w:rPr>
      <w:color w:val="2F5972"/>
    </w:rPr>
  </w:style>
  <w:style w:type="character" w:customStyle="1" w:styleId="NoticeutilisationCar">
    <w:name w:val="Notice utilisation Car"/>
    <w:basedOn w:val="Policepardfaut"/>
    <w:link w:val="Noticeutilisation"/>
    <w:rsid w:val="00686DFD"/>
    <w:rPr>
      <w:rFonts w:ascii="TT Norms Regular" w:eastAsia="Times New Roman" w:hAnsi="TT Norms Regular" w:cs="Times New Roman"/>
      <w:color w:val="2F5972"/>
      <w:szCs w:val="24"/>
      <w:lang w:eastAsia="fr-FR"/>
    </w:rPr>
  </w:style>
  <w:style w:type="paragraph" w:customStyle="1" w:styleId="PointCl">
    <w:name w:val="Point Clé"/>
    <w:basedOn w:val="Corpsdetexte"/>
    <w:next w:val="Corpsdetexte"/>
    <w:rsid w:val="00686DFD"/>
    <w:pPr>
      <w:ind w:left="284"/>
      <w:jc w:val="left"/>
    </w:pPr>
    <w:rPr>
      <w:rFonts w:ascii="TT Norms Medium" w:hAnsi="TT Norms Medium"/>
      <w:sz w:val="20"/>
    </w:rPr>
  </w:style>
  <w:style w:type="paragraph" w:styleId="PrformatHTML">
    <w:name w:val="HTML Preformatted"/>
    <w:basedOn w:val="Normal"/>
    <w:link w:val="PrformatHTMLCar"/>
    <w:autoRedefine/>
    <w:qFormat/>
    <w:rsid w:val="0068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sz w:val="20"/>
      <w:szCs w:val="20"/>
    </w:rPr>
  </w:style>
  <w:style w:type="character" w:customStyle="1" w:styleId="PrformatHTMLCar">
    <w:name w:val="Préformaté HTML Car"/>
    <w:basedOn w:val="Policepardfaut"/>
    <w:link w:val="PrformatHTML"/>
    <w:rsid w:val="00686DFD"/>
    <w:rPr>
      <w:rFonts w:ascii="TT Norms Regular" w:eastAsia="Courier New" w:hAnsi="TT Norms Regular" w:cs="Courier New"/>
      <w:sz w:val="20"/>
      <w:szCs w:val="20"/>
      <w:lang w:eastAsia="fr-FR"/>
    </w:rPr>
  </w:style>
  <w:style w:type="character" w:styleId="Rfrenceintense">
    <w:name w:val="Intense Reference"/>
    <w:basedOn w:val="Policepardfaut"/>
    <w:uiPriority w:val="32"/>
    <w:qFormat/>
    <w:rsid w:val="00686DFD"/>
    <w:rPr>
      <w:rFonts w:ascii="TT Norms Medium" w:hAnsi="TT Norms Medium"/>
      <w:b w:val="0"/>
      <w:bCs/>
      <w:caps w:val="0"/>
      <w:smallCaps w:val="0"/>
      <w:color w:val="F6AB09" w:themeColor="accent2"/>
      <w:spacing w:val="5"/>
    </w:rPr>
  </w:style>
  <w:style w:type="character" w:styleId="Rfrencelgre">
    <w:name w:val="Subtle Reference"/>
    <w:basedOn w:val="Policepardfaut"/>
    <w:uiPriority w:val="31"/>
    <w:qFormat/>
    <w:rsid w:val="00686DFD"/>
    <w:rPr>
      <w:rFonts w:ascii="TT Norms Regular" w:hAnsi="TT Norms Regular"/>
      <w:caps w:val="0"/>
      <w:smallCaps w:val="0"/>
      <w:color w:val="EDAC35"/>
    </w:rPr>
  </w:style>
  <w:style w:type="paragraph" w:styleId="Sansinterligne">
    <w:name w:val="No Spacing"/>
    <w:next w:val="Normal"/>
    <w:uiPriority w:val="1"/>
    <w:qFormat/>
    <w:rsid w:val="00686DFD"/>
    <w:pPr>
      <w:spacing w:after="0" w:line="240" w:lineRule="auto"/>
      <w:jc w:val="both"/>
    </w:pPr>
    <w:rPr>
      <w:rFonts w:ascii="TT Norms Regular" w:eastAsia="Times New Roman" w:hAnsi="TT Norms Regular" w:cs="Times New Roman"/>
      <w:szCs w:val="24"/>
      <w:lang w:eastAsia="fr-FR"/>
    </w:rPr>
  </w:style>
  <w:style w:type="paragraph" w:customStyle="1" w:styleId="Sous-titreNum">
    <w:name w:val="Sous-titre Num"/>
    <w:basedOn w:val="Titre1"/>
    <w:next w:val="Normal"/>
    <w:autoRedefine/>
    <w:qFormat/>
    <w:rsid w:val="00686DFD"/>
    <w:pPr>
      <w:numPr>
        <w:numId w:val="0"/>
      </w:numPr>
      <w:shd w:val="clear" w:color="auto" w:fill="auto"/>
      <w:jc w:val="center"/>
    </w:pPr>
    <w:rPr>
      <w:color w:val="2B307F" w:themeColor="text2"/>
      <w:sz w:val="40"/>
    </w:rPr>
  </w:style>
  <w:style w:type="character" w:customStyle="1" w:styleId="StyleCouleurpersonnaliseRVB40">
    <w:name w:val="Style Couleur personnalisée(RVB(40"/>
    <w:aliases w:val="57,138))"/>
    <w:basedOn w:val="Policepardfaut"/>
    <w:rsid w:val="00686DFD"/>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686DFD"/>
    <w:rPr>
      <w:rFonts w:ascii="TT Norms Regular" w:hAnsi="TT Norms Regular"/>
      <w:i/>
      <w:iCs/>
      <w:color w:val="2F5972"/>
    </w:rPr>
  </w:style>
  <w:style w:type="paragraph" w:customStyle="1" w:styleId="StyleSous-titre14ptGauche">
    <w:name w:val="Style Sous-titre + 14 pt Gauche"/>
    <w:basedOn w:val="Sous-titre"/>
    <w:rsid w:val="00686DFD"/>
    <w:pPr>
      <w:spacing w:after="120"/>
      <w:jc w:val="left"/>
    </w:pPr>
    <w:rPr>
      <w:rFonts w:cs="Times New Roman"/>
      <w:bCs/>
      <w:sz w:val="28"/>
      <w:szCs w:val="20"/>
    </w:rPr>
  </w:style>
  <w:style w:type="paragraph" w:customStyle="1" w:styleId="StyleSous-titreCentr">
    <w:name w:val="Style Sous-titre + Centré"/>
    <w:basedOn w:val="Sous-titre"/>
    <w:qFormat/>
    <w:rsid w:val="00686DFD"/>
    <w:pPr>
      <w:jc w:val="center"/>
    </w:pPr>
    <w:rPr>
      <w:rFonts w:cs="Times New Roman"/>
      <w:szCs w:val="20"/>
    </w:rPr>
  </w:style>
  <w:style w:type="paragraph" w:customStyle="1" w:styleId="StyleSous-titreGauche">
    <w:name w:val="Style Sous-titre + Gauche"/>
    <w:basedOn w:val="Sous-titre"/>
    <w:autoRedefine/>
    <w:qFormat/>
    <w:rsid w:val="00686DFD"/>
    <w:pPr>
      <w:jc w:val="left"/>
    </w:pPr>
    <w:rPr>
      <w:rFonts w:cs="Times New Roman"/>
      <w:szCs w:val="20"/>
    </w:rPr>
  </w:style>
  <w:style w:type="paragraph" w:styleId="Tabledesillustrations">
    <w:name w:val="table of figures"/>
    <w:basedOn w:val="Normal"/>
    <w:next w:val="Normal"/>
    <w:uiPriority w:val="99"/>
    <w:rsid w:val="00686DFD"/>
  </w:style>
  <w:style w:type="table" w:customStyle="1" w:styleId="Tableaudemanuel">
    <w:name w:val="Tableau de manuel"/>
    <w:basedOn w:val="TableauNormal"/>
    <w:rsid w:val="00686DFD"/>
    <w:pPr>
      <w:spacing w:after="0" w:line="240" w:lineRule="auto"/>
    </w:pPr>
    <w:rPr>
      <w:rFonts w:ascii="Arial" w:eastAsia="Times New Roman" w:hAnsi="Arial" w:cs="Times New Roman"/>
      <w:sz w:val="20"/>
      <w:szCs w:val="20"/>
      <w:lang w:eastAsia="fr-FR"/>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686DFD"/>
    <w:pPr>
      <w:spacing w:before="240" w:after="120"/>
      <w:ind w:left="284"/>
      <w:jc w:val="left"/>
    </w:pPr>
    <w:rPr>
      <w:sz w:val="28"/>
      <w:lang w:val="de-DE"/>
    </w:rPr>
  </w:style>
  <w:style w:type="paragraph" w:customStyle="1" w:styleId="textetableau0">
    <w:name w:val="texte tableau"/>
    <w:basedOn w:val="Normal"/>
    <w:next w:val="TexteTableau"/>
    <w:autoRedefine/>
    <w:qFormat/>
    <w:rsid w:val="00686DFD"/>
    <w:pPr>
      <w:jc w:val="center"/>
    </w:pPr>
    <w:rPr>
      <w:color w:val="2B307F" w:themeColor="text1"/>
      <w:szCs w:val="20"/>
    </w:rPr>
  </w:style>
  <w:style w:type="paragraph" w:customStyle="1" w:styleId="TexteTableauLarge">
    <w:name w:val="Texte Tableau Large"/>
    <w:basedOn w:val="TexteTableau"/>
    <w:autoRedefine/>
    <w:qFormat/>
    <w:rsid w:val="00686DFD"/>
  </w:style>
  <w:style w:type="paragraph" w:styleId="Titre">
    <w:name w:val="Title"/>
    <w:basedOn w:val="Normal"/>
    <w:next w:val="Sous-titre"/>
    <w:link w:val="TitreCar"/>
    <w:qFormat/>
    <w:rsid w:val="00686DFD"/>
    <w:pPr>
      <w:spacing w:before="240" w:after="240"/>
      <w:jc w:val="right"/>
    </w:pPr>
    <w:rPr>
      <w:rFonts w:ascii="TT Norms Medium" w:hAnsi="TT Norms Medium" w:cs="Arial"/>
      <w:bCs/>
      <w:color w:val="2B307F" w:themeColor="text2"/>
      <w:kern w:val="28"/>
      <w:sz w:val="44"/>
      <w:szCs w:val="32"/>
    </w:rPr>
  </w:style>
  <w:style w:type="character" w:customStyle="1" w:styleId="TitreCar">
    <w:name w:val="Titre Car"/>
    <w:basedOn w:val="Policepardfaut"/>
    <w:link w:val="Titre"/>
    <w:rsid w:val="00686DFD"/>
    <w:rPr>
      <w:rFonts w:ascii="TT Norms Medium" w:eastAsia="Times New Roman" w:hAnsi="TT Norms Medium" w:cs="Arial"/>
      <w:bCs/>
      <w:color w:val="2B307F" w:themeColor="text2"/>
      <w:kern w:val="28"/>
      <w:sz w:val="44"/>
      <w:szCs w:val="32"/>
      <w:lang w:eastAsia="fr-FR"/>
    </w:rPr>
  </w:style>
  <w:style w:type="character" w:customStyle="1" w:styleId="Titre3Car">
    <w:name w:val="Titre 3 Car"/>
    <w:basedOn w:val="Policepardfaut"/>
    <w:link w:val="Titre3"/>
    <w:rsid w:val="005643F5"/>
    <w:rPr>
      <w:rFonts w:ascii="TT Norms Regular" w:eastAsia="Times New Roman" w:hAnsi="TT Norms Regular" w:cs="Arial"/>
      <w:bCs/>
      <w:color w:val="2B307F" w:themeColor="text2"/>
      <w:sz w:val="24"/>
      <w:szCs w:val="26"/>
      <w:lang w:eastAsia="fr-FR"/>
    </w:rPr>
  </w:style>
  <w:style w:type="character" w:customStyle="1" w:styleId="Titre4Car">
    <w:name w:val="Titre 4 Car"/>
    <w:basedOn w:val="Policepardfaut"/>
    <w:link w:val="Titre4"/>
    <w:rsid w:val="00686DFD"/>
    <w:rPr>
      <w:rFonts w:ascii="TT Norms Regular" w:eastAsia="Times New Roman" w:hAnsi="TT Norms Regular" w:cs="Arial"/>
      <w:bCs/>
      <w:color w:val="000000"/>
      <w:sz w:val="24"/>
      <w:szCs w:val="28"/>
      <w:lang w:eastAsia="fr-FR"/>
    </w:rPr>
  </w:style>
  <w:style w:type="character" w:customStyle="1" w:styleId="Titre5Car">
    <w:name w:val="Titre 5 Car"/>
    <w:basedOn w:val="Policepardfaut"/>
    <w:link w:val="Titre5"/>
    <w:rsid w:val="00686DFD"/>
    <w:rPr>
      <w:rFonts w:ascii="TT Norms Regular" w:eastAsia="Times New Roman" w:hAnsi="TT Norms Regular" w:cs="Times New Roman"/>
      <w:bCs/>
      <w:iCs/>
      <w:sz w:val="24"/>
      <w:szCs w:val="26"/>
      <w:lang w:eastAsia="fr-FR"/>
    </w:rPr>
  </w:style>
  <w:style w:type="character" w:customStyle="1" w:styleId="Titre6Car">
    <w:name w:val="Titre 6 Car"/>
    <w:basedOn w:val="Policepardfaut"/>
    <w:link w:val="Titre6"/>
    <w:rsid w:val="00686DFD"/>
    <w:rPr>
      <w:rFonts w:ascii="Arial Narrow" w:eastAsia="Times New Roman" w:hAnsi="Arial Narrow" w:cs="Times New Roman"/>
      <w:bCs/>
      <w:i/>
      <w:lang w:eastAsia="fr-FR"/>
    </w:rPr>
  </w:style>
  <w:style w:type="character" w:customStyle="1" w:styleId="Titre7Car">
    <w:name w:val="Titre 7 Car"/>
    <w:basedOn w:val="Policepardfaut"/>
    <w:link w:val="Titre7"/>
    <w:rsid w:val="00686DFD"/>
    <w:rPr>
      <w:rFonts w:ascii="Arial Narrow" w:eastAsia="Times New Roman" w:hAnsi="Arial Narrow" w:cs="Times New Roman"/>
      <w:szCs w:val="24"/>
      <w:lang w:eastAsia="fr-FR"/>
    </w:rPr>
  </w:style>
  <w:style w:type="character" w:customStyle="1" w:styleId="Titre8Car">
    <w:name w:val="Titre 8 Car"/>
    <w:basedOn w:val="Policepardfaut"/>
    <w:link w:val="Titre8"/>
    <w:rsid w:val="00686DFD"/>
    <w:rPr>
      <w:rFonts w:ascii="Arial Narrow" w:eastAsia="Times New Roman" w:hAnsi="Arial Narrow" w:cs="Times New Roman"/>
      <w:iCs/>
      <w:sz w:val="20"/>
      <w:szCs w:val="24"/>
      <w:lang w:eastAsia="fr-FR"/>
    </w:rPr>
  </w:style>
  <w:style w:type="character" w:customStyle="1" w:styleId="Titre9Car">
    <w:name w:val="Titre 9 Car"/>
    <w:basedOn w:val="Policepardfaut"/>
    <w:link w:val="Titre9"/>
    <w:rsid w:val="00686DFD"/>
    <w:rPr>
      <w:rFonts w:ascii="TT Norms Regular" w:eastAsia="Times New Roman" w:hAnsi="TT Norms Regular" w:cs="Arial"/>
      <w:sz w:val="20"/>
      <w:lang w:eastAsia="fr-FR"/>
    </w:rPr>
  </w:style>
  <w:style w:type="character" w:styleId="Titredulivre">
    <w:name w:val="Book Title"/>
    <w:basedOn w:val="Policepardfaut"/>
    <w:uiPriority w:val="33"/>
    <w:qFormat/>
    <w:rsid w:val="00686DFD"/>
    <w:rPr>
      <w:rFonts w:ascii="TT Norms Medium" w:hAnsi="TT Norms Medium"/>
      <w:b w:val="0"/>
      <w:bCs/>
      <w:i/>
      <w:iCs/>
      <w:spacing w:val="5"/>
    </w:rPr>
  </w:style>
  <w:style w:type="paragraph" w:styleId="Titreindex">
    <w:name w:val="index heading"/>
    <w:basedOn w:val="Normal"/>
    <w:next w:val="Index1"/>
    <w:semiHidden/>
    <w:rsid w:val="00686DFD"/>
    <w:pPr>
      <w:spacing w:before="240" w:after="120"/>
      <w:ind w:left="140"/>
      <w:jc w:val="left"/>
    </w:pPr>
    <w:rPr>
      <w:rFonts w:cs="Arial"/>
      <w:b/>
      <w:bCs/>
      <w:sz w:val="28"/>
      <w:szCs w:val="28"/>
    </w:rPr>
  </w:style>
  <w:style w:type="paragraph" w:styleId="TitreTR">
    <w:name w:val="toa heading"/>
    <w:basedOn w:val="Normal"/>
    <w:next w:val="Normal"/>
    <w:semiHidden/>
    <w:rsid w:val="00686DFD"/>
    <w:pPr>
      <w:spacing w:before="120"/>
    </w:pPr>
    <w:rPr>
      <w:rFonts w:cs="Arial"/>
      <w:b/>
      <w:bCs/>
      <w:sz w:val="24"/>
    </w:rPr>
  </w:style>
  <w:style w:type="paragraph" w:styleId="TM4">
    <w:name w:val="toc 4"/>
    <w:basedOn w:val="Normal"/>
    <w:next w:val="TM5"/>
    <w:autoRedefine/>
    <w:uiPriority w:val="39"/>
    <w:qFormat/>
    <w:rsid w:val="00686DFD"/>
    <w:pPr>
      <w:ind w:left="660"/>
    </w:pPr>
  </w:style>
  <w:style w:type="paragraph" w:styleId="TM5">
    <w:name w:val="toc 5"/>
    <w:basedOn w:val="Normal"/>
    <w:next w:val="Titre6"/>
    <w:autoRedefine/>
    <w:uiPriority w:val="39"/>
    <w:qFormat/>
    <w:rsid w:val="00686DFD"/>
    <w:pPr>
      <w:ind w:left="880"/>
    </w:pPr>
  </w:style>
  <w:style w:type="paragraph" w:styleId="TM7">
    <w:name w:val="toc 7"/>
    <w:basedOn w:val="Normal"/>
    <w:next w:val="Normal"/>
    <w:autoRedefine/>
    <w:semiHidden/>
    <w:rsid w:val="00686DFD"/>
    <w:pPr>
      <w:ind w:left="1320"/>
    </w:pPr>
  </w:style>
  <w:style w:type="paragraph" w:styleId="TM8">
    <w:name w:val="toc 8"/>
    <w:basedOn w:val="Normal"/>
    <w:next w:val="Normal"/>
    <w:autoRedefine/>
    <w:semiHidden/>
    <w:rsid w:val="00686DFD"/>
    <w:pPr>
      <w:ind w:left="1540"/>
    </w:pPr>
  </w:style>
  <w:style w:type="paragraph" w:styleId="TM9">
    <w:name w:val="toc 9"/>
    <w:basedOn w:val="Normal"/>
    <w:next w:val="Normal"/>
    <w:autoRedefine/>
    <w:semiHidden/>
    <w:rsid w:val="00686DFD"/>
    <w:pPr>
      <w:ind w:left="1760"/>
    </w:pPr>
  </w:style>
  <w:style w:type="character" w:styleId="Mentionnonrsolue">
    <w:name w:val="Unresolved Mention"/>
    <w:basedOn w:val="Policepardfaut"/>
    <w:uiPriority w:val="99"/>
    <w:semiHidden/>
    <w:unhideWhenUsed/>
    <w:rsid w:val="00655415"/>
    <w:rPr>
      <w:color w:val="605E5C"/>
      <w:shd w:val="clear" w:color="auto" w:fill="E1DFDD"/>
    </w:rPr>
  </w:style>
  <w:style w:type="paragraph" w:customStyle="1" w:styleId="tiret2">
    <w:name w:val="tiret 2"/>
    <w:basedOn w:val="Corpsdetexte"/>
    <w:rsid w:val="00F47683"/>
    <w:pPr>
      <w:numPr>
        <w:ilvl w:val="1"/>
        <w:numId w:val="7"/>
      </w:numPr>
      <w:tabs>
        <w:tab w:val="clear" w:pos="1134"/>
      </w:tabs>
    </w:pPr>
    <w:rPr>
      <w:rFonts w:ascii="Arial Narrow" w:hAnsi="Arial Narrow"/>
    </w:rPr>
  </w:style>
  <w:style w:type="paragraph" w:styleId="Listepuces">
    <w:name w:val="List Bullet"/>
    <w:basedOn w:val="Normal"/>
    <w:uiPriority w:val="99"/>
    <w:unhideWhenUsed/>
    <w:qFormat/>
    <w:rsid w:val="00613FD1"/>
    <w:pPr>
      <w:numPr>
        <w:numId w:val="9"/>
      </w:numPr>
      <w:spacing w:before="120"/>
      <w:contextualSpacing/>
    </w:pPr>
  </w:style>
  <w:style w:type="paragraph" w:styleId="Listepuces2">
    <w:name w:val="List Bullet 2"/>
    <w:basedOn w:val="Normal"/>
    <w:uiPriority w:val="99"/>
    <w:unhideWhenUsed/>
    <w:qFormat/>
    <w:rsid w:val="00613FD1"/>
    <w:pPr>
      <w:numPr>
        <w:numId w:val="10"/>
      </w:numPr>
      <w:ind w:left="709" w:hanging="283"/>
      <w:contextualSpacing/>
    </w:pPr>
    <w:rPr>
      <w:sz w:val="18"/>
      <w:szCs w:val="18"/>
    </w:rPr>
  </w:style>
  <w:style w:type="paragraph" w:customStyle="1" w:styleId="Pucesniv1">
    <w:name w:val="Puces niv 1"/>
    <w:basedOn w:val="Listepuces"/>
    <w:qFormat/>
    <w:rsid w:val="00613FD1"/>
    <w:pPr>
      <w:tabs>
        <w:tab w:val="left" w:pos="3544"/>
      </w:tabs>
      <w:spacing w:before="40" w:after="60"/>
    </w:pPr>
    <w:rPr>
      <w:sz w:val="18"/>
    </w:rPr>
  </w:style>
  <w:style w:type="paragraph" w:customStyle="1" w:styleId="Puceniv2">
    <w:name w:val="Puce niv 2"/>
    <w:basedOn w:val="Listepuces2"/>
    <w:qFormat/>
    <w:rsid w:val="00613FD1"/>
    <w:pPr>
      <w:ind w:hanging="284"/>
    </w:pPr>
  </w:style>
  <w:style w:type="character" w:styleId="Marquedecommentaire">
    <w:name w:val="annotation reference"/>
    <w:basedOn w:val="Policepardfaut"/>
    <w:uiPriority w:val="99"/>
    <w:semiHidden/>
    <w:unhideWhenUsed/>
    <w:rsid w:val="008F18C5"/>
    <w:rPr>
      <w:sz w:val="16"/>
      <w:szCs w:val="16"/>
    </w:rPr>
  </w:style>
  <w:style w:type="paragraph" w:styleId="Commentaire">
    <w:name w:val="annotation text"/>
    <w:basedOn w:val="Normal"/>
    <w:link w:val="CommentaireCar"/>
    <w:uiPriority w:val="99"/>
    <w:semiHidden/>
    <w:unhideWhenUsed/>
    <w:rsid w:val="008F18C5"/>
    <w:rPr>
      <w:rFonts w:asciiTheme="minorHAnsi" w:eastAsiaTheme="minorHAnsi" w:hAnsiTheme="minorHAnsi" w:cstheme="minorBidi"/>
      <w:sz w:val="20"/>
      <w:szCs w:val="20"/>
      <w:lang w:eastAsia="en-US"/>
    </w:rPr>
  </w:style>
  <w:style w:type="character" w:customStyle="1" w:styleId="CommentaireCar">
    <w:name w:val="Commentaire Car"/>
    <w:basedOn w:val="Policepardfaut"/>
    <w:link w:val="Commentaire"/>
    <w:uiPriority w:val="99"/>
    <w:semiHidden/>
    <w:rsid w:val="008F18C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570232">
      <w:bodyDiv w:val="1"/>
      <w:marLeft w:val="0"/>
      <w:marRight w:val="0"/>
      <w:marTop w:val="0"/>
      <w:marBottom w:val="0"/>
      <w:divBdr>
        <w:top w:val="none" w:sz="0" w:space="0" w:color="auto"/>
        <w:left w:val="none" w:sz="0" w:space="0" w:color="auto"/>
        <w:bottom w:val="none" w:sz="0" w:space="0" w:color="auto"/>
        <w:right w:val="none" w:sz="0" w:space="0" w:color="auto"/>
      </w:divBdr>
    </w:div>
    <w:div w:id="414017109">
      <w:bodyDiv w:val="1"/>
      <w:marLeft w:val="0"/>
      <w:marRight w:val="0"/>
      <w:marTop w:val="0"/>
      <w:marBottom w:val="0"/>
      <w:divBdr>
        <w:top w:val="none" w:sz="0" w:space="0" w:color="auto"/>
        <w:left w:val="none" w:sz="0" w:space="0" w:color="auto"/>
        <w:bottom w:val="none" w:sz="0" w:space="0" w:color="auto"/>
        <w:right w:val="none" w:sz="0" w:space="0" w:color="auto"/>
      </w:divBdr>
    </w:div>
    <w:div w:id="639773457">
      <w:bodyDiv w:val="1"/>
      <w:marLeft w:val="0"/>
      <w:marRight w:val="0"/>
      <w:marTop w:val="0"/>
      <w:marBottom w:val="0"/>
      <w:divBdr>
        <w:top w:val="none" w:sz="0" w:space="0" w:color="auto"/>
        <w:left w:val="none" w:sz="0" w:space="0" w:color="auto"/>
        <w:bottom w:val="none" w:sz="0" w:space="0" w:color="auto"/>
        <w:right w:val="none" w:sz="0" w:space="0" w:color="auto"/>
      </w:divBdr>
    </w:div>
    <w:div w:id="778792205">
      <w:bodyDiv w:val="1"/>
      <w:marLeft w:val="0"/>
      <w:marRight w:val="0"/>
      <w:marTop w:val="0"/>
      <w:marBottom w:val="0"/>
      <w:divBdr>
        <w:top w:val="none" w:sz="0" w:space="0" w:color="auto"/>
        <w:left w:val="none" w:sz="0" w:space="0" w:color="auto"/>
        <w:bottom w:val="none" w:sz="0" w:space="0" w:color="auto"/>
        <w:right w:val="none" w:sz="0" w:space="0" w:color="auto"/>
      </w:divBdr>
    </w:div>
    <w:div w:id="800420585">
      <w:bodyDiv w:val="1"/>
      <w:marLeft w:val="0"/>
      <w:marRight w:val="0"/>
      <w:marTop w:val="0"/>
      <w:marBottom w:val="0"/>
      <w:divBdr>
        <w:top w:val="none" w:sz="0" w:space="0" w:color="auto"/>
        <w:left w:val="none" w:sz="0" w:space="0" w:color="auto"/>
        <w:bottom w:val="none" w:sz="0" w:space="0" w:color="auto"/>
        <w:right w:val="none" w:sz="0" w:space="0" w:color="auto"/>
      </w:divBdr>
    </w:div>
    <w:div w:id="856652710">
      <w:bodyDiv w:val="1"/>
      <w:marLeft w:val="0"/>
      <w:marRight w:val="0"/>
      <w:marTop w:val="0"/>
      <w:marBottom w:val="0"/>
      <w:divBdr>
        <w:top w:val="none" w:sz="0" w:space="0" w:color="auto"/>
        <w:left w:val="none" w:sz="0" w:space="0" w:color="auto"/>
        <w:bottom w:val="none" w:sz="0" w:space="0" w:color="auto"/>
        <w:right w:val="none" w:sz="0" w:space="0" w:color="auto"/>
      </w:divBdr>
    </w:div>
    <w:div w:id="1025670590">
      <w:bodyDiv w:val="1"/>
      <w:marLeft w:val="0"/>
      <w:marRight w:val="0"/>
      <w:marTop w:val="0"/>
      <w:marBottom w:val="0"/>
      <w:divBdr>
        <w:top w:val="none" w:sz="0" w:space="0" w:color="auto"/>
        <w:left w:val="none" w:sz="0" w:space="0" w:color="auto"/>
        <w:bottom w:val="none" w:sz="0" w:space="0" w:color="auto"/>
        <w:right w:val="none" w:sz="0" w:space="0" w:color="auto"/>
      </w:divBdr>
    </w:div>
    <w:div w:id="1057513557">
      <w:bodyDiv w:val="1"/>
      <w:marLeft w:val="0"/>
      <w:marRight w:val="0"/>
      <w:marTop w:val="0"/>
      <w:marBottom w:val="0"/>
      <w:divBdr>
        <w:top w:val="none" w:sz="0" w:space="0" w:color="auto"/>
        <w:left w:val="none" w:sz="0" w:space="0" w:color="auto"/>
        <w:bottom w:val="none" w:sz="0" w:space="0" w:color="auto"/>
        <w:right w:val="none" w:sz="0" w:space="0" w:color="auto"/>
      </w:divBdr>
    </w:div>
    <w:div w:id="1339311145">
      <w:bodyDiv w:val="1"/>
      <w:marLeft w:val="0"/>
      <w:marRight w:val="0"/>
      <w:marTop w:val="0"/>
      <w:marBottom w:val="0"/>
      <w:divBdr>
        <w:top w:val="none" w:sz="0" w:space="0" w:color="auto"/>
        <w:left w:val="none" w:sz="0" w:space="0" w:color="auto"/>
        <w:bottom w:val="none" w:sz="0" w:space="0" w:color="auto"/>
        <w:right w:val="none" w:sz="0" w:space="0" w:color="auto"/>
      </w:divBdr>
    </w:div>
    <w:div w:id="1362899267">
      <w:bodyDiv w:val="1"/>
      <w:marLeft w:val="0"/>
      <w:marRight w:val="0"/>
      <w:marTop w:val="0"/>
      <w:marBottom w:val="0"/>
      <w:divBdr>
        <w:top w:val="none" w:sz="0" w:space="0" w:color="auto"/>
        <w:left w:val="none" w:sz="0" w:space="0" w:color="auto"/>
        <w:bottom w:val="none" w:sz="0" w:space="0" w:color="auto"/>
        <w:right w:val="none" w:sz="0" w:space="0" w:color="auto"/>
      </w:divBdr>
    </w:div>
    <w:div w:id="1629585178">
      <w:bodyDiv w:val="1"/>
      <w:marLeft w:val="0"/>
      <w:marRight w:val="0"/>
      <w:marTop w:val="0"/>
      <w:marBottom w:val="0"/>
      <w:divBdr>
        <w:top w:val="none" w:sz="0" w:space="0" w:color="auto"/>
        <w:left w:val="none" w:sz="0" w:space="0" w:color="auto"/>
        <w:bottom w:val="none" w:sz="0" w:space="0" w:color="auto"/>
        <w:right w:val="none" w:sz="0" w:space="0" w:color="auto"/>
      </w:divBdr>
    </w:div>
    <w:div w:id="1901086876">
      <w:bodyDiv w:val="1"/>
      <w:marLeft w:val="0"/>
      <w:marRight w:val="0"/>
      <w:marTop w:val="0"/>
      <w:marBottom w:val="0"/>
      <w:divBdr>
        <w:top w:val="none" w:sz="0" w:space="0" w:color="auto"/>
        <w:left w:val="none" w:sz="0" w:space="0" w:color="auto"/>
        <w:bottom w:val="none" w:sz="0" w:space="0" w:color="auto"/>
        <w:right w:val="none" w:sz="0" w:space="0" w:color="auto"/>
      </w:divBdr>
    </w:div>
    <w:div w:id="206517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3.png@01DBCB26.85FE688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Charte mipih">
      <a:dk1>
        <a:srgbClr val="2B307F"/>
      </a:dk1>
      <a:lt1>
        <a:srgbClr val="FFFFFF"/>
      </a:lt1>
      <a:dk2>
        <a:srgbClr val="2B307F"/>
      </a:dk2>
      <a:lt2>
        <a:srgbClr val="FFFFFF"/>
      </a:lt2>
      <a:accent1>
        <a:srgbClr val="71BDBF"/>
      </a:accent1>
      <a:accent2>
        <a:srgbClr val="F6AB09"/>
      </a:accent2>
      <a:accent3>
        <a:srgbClr val="3EB7B1"/>
      </a:accent3>
      <a:accent4>
        <a:srgbClr val="242D5D"/>
      </a:accent4>
      <a:accent5>
        <a:srgbClr val="D9EEF2"/>
      </a:accent5>
      <a:accent6>
        <a:srgbClr val="F6AB04"/>
      </a:accent6>
      <a:hlink>
        <a:srgbClr val="71BDC0"/>
      </a:hlink>
      <a:folHlink>
        <a:srgbClr val="D6E8E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A85D9-9C57-4768-AAF6-CF50A941A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22</Pages>
  <Words>4373</Words>
  <Characters>24056</Characters>
  <Application>Microsoft Office Word</Application>
  <DocSecurity>0</DocSecurity>
  <Lines>200</Lines>
  <Paragraphs>56</Paragraphs>
  <ScaleCrop>false</ScaleCrop>
  <HeadingPairs>
    <vt:vector size="2" baseType="variant">
      <vt:variant>
        <vt:lpstr>Titre</vt:lpstr>
      </vt:variant>
      <vt:variant>
        <vt:i4>1</vt:i4>
      </vt:variant>
    </vt:vector>
  </HeadingPairs>
  <TitlesOfParts>
    <vt:vector size="1" baseType="lpstr">
      <vt:lpstr/>
    </vt:vector>
  </TitlesOfParts>
  <Company>mipih</Company>
  <LinksUpToDate>false</LinksUpToDate>
  <CharactersWithSpaces>28373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CAHIER DES CLAUSES TECHNIQUES PARTICULIERES</dc:subject>
  <dc:creator>COUVENHES Muriel</dc:creator>
  <cp:keywords/>
  <dc:description/>
  <cp:lastModifiedBy>sb</cp:lastModifiedBy>
  <cp:revision>58</cp:revision>
  <dcterms:created xsi:type="dcterms:W3CDTF">2026-04-15T09:01:00Z</dcterms:created>
  <dcterms:modified xsi:type="dcterms:W3CDTF">2026-05-29T12:14:00Z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éférence">
    <vt:lpwstr>CCTP-Objet du Marché</vt:lpwstr>
  </property>
  <property fmtid="{D5CDD505-2E9C-101B-9397-08002B2CF9AE}" pid="3" name="Version">
    <vt:lpwstr>0.1</vt:lpwstr>
  </property>
  <property fmtid="{D5CDD505-2E9C-101B-9397-08002B2CF9AE}" pid="4" name="État">
    <vt:lpwstr>Document provisoire</vt:lpwstr>
  </property>
</Properties>
</file>